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A9E91" w14:textId="77777777" w:rsidR="008A781A" w:rsidRDefault="00AE6D31" w:rsidP="00AE6D31">
      <w:pPr>
        <w:jc w:val="center"/>
      </w:pPr>
      <w:r>
        <w:rPr>
          <w:noProof/>
        </w:rPr>
        <w:drawing>
          <wp:inline distT="0" distB="0" distL="0" distR="0" wp14:anchorId="7D78AF65" wp14:editId="19EDA111">
            <wp:extent cx="2685415" cy="1231200"/>
            <wp:effectExtent l="0" t="0" r="0" b="127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337" cy="1253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1E922" w14:textId="77777777" w:rsidR="00AE6D31" w:rsidRDefault="00AE6D31"/>
    <w:p w14:paraId="584989A1" w14:textId="77777777" w:rsidR="00AE6D31" w:rsidRDefault="00AE6D31"/>
    <w:p w14:paraId="1831BBE2" w14:textId="77777777" w:rsidR="00AE6D31" w:rsidRDefault="00AE6D31"/>
    <w:p w14:paraId="47019123" w14:textId="77777777" w:rsidR="00AE6D31" w:rsidRDefault="00AE6D31"/>
    <w:p w14:paraId="2229C2DC" w14:textId="77777777" w:rsidR="008A781A" w:rsidRPr="00854012" w:rsidRDefault="008A781A" w:rsidP="00190D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854012">
        <w:rPr>
          <w:rFonts w:ascii="Times New Roman" w:hAnsi="Times New Roman" w:cs="Times New Roman"/>
          <w:sz w:val="32"/>
          <w:szCs w:val="32"/>
        </w:rPr>
        <w:t>CAPITOLATO D’ONERI</w:t>
      </w:r>
    </w:p>
    <w:p w14:paraId="37252EEA" w14:textId="77777777" w:rsidR="008A781A" w:rsidRDefault="008A781A" w:rsidP="00190D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854012">
        <w:rPr>
          <w:rFonts w:ascii="Times New Roman" w:hAnsi="Times New Roman" w:cs="Times New Roman"/>
          <w:sz w:val="32"/>
          <w:szCs w:val="32"/>
        </w:rPr>
        <w:t>(Allegato A)</w:t>
      </w:r>
    </w:p>
    <w:p w14:paraId="28859B4E" w14:textId="77777777" w:rsidR="00854012" w:rsidRPr="00854012" w:rsidRDefault="00854012" w:rsidP="00190D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14:paraId="5162AEDC" w14:textId="77777777" w:rsidR="008A781A" w:rsidRDefault="008A781A" w:rsidP="008A781A">
      <w:pPr>
        <w:rPr>
          <w:rFonts w:ascii="Times New Roman" w:hAnsi="Times New Roman" w:cs="Times New Roman"/>
          <w:sz w:val="28"/>
          <w:szCs w:val="28"/>
        </w:rPr>
      </w:pPr>
    </w:p>
    <w:p w14:paraId="19254690" w14:textId="77777777" w:rsidR="00407C30" w:rsidRPr="002D5D08" w:rsidRDefault="00407C30" w:rsidP="00407C30">
      <w:pPr>
        <w:jc w:val="both"/>
        <w:rPr>
          <w:b/>
          <w:bCs/>
        </w:rPr>
      </w:pPr>
      <w:r w:rsidRPr="002D5D08">
        <w:rPr>
          <w:b/>
          <w:bCs/>
        </w:rPr>
        <w:t xml:space="preserve">PROCEDURA DI GARA PER LA FORNITURA DI CORPI ILLUMINANTI DA COLLOCARE PRESSO IL LOGGIATO DI SAN BARTOLOMEO (CUP G79122002220001 - </w:t>
      </w:r>
      <w:r w:rsidRPr="002D5D08">
        <w:rPr>
          <w:b/>
          <w:bCs/>
          <w:sz w:val="22"/>
          <w:szCs w:val="22"/>
        </w:rPr>
        <w:t>CIG</w:t>
      </w:r>
      <w:r w:rsidRPr="002D5D08">
        <w:rPr>
          <w:b/>
          <w:bCs/>
        </w:rPr>
        <w:t xml:space="preserve"> ZB93935AE9</w:t>
      </w:r>
      <w:r w:rsidRPr="002D5D08">
        <w:rPr>
          <w:b/>
          <w:bCs/>
          <w:sz w:val="22"/>
          <w:szCs w:val="22"/>
        </w:rPr>
        <w:t>)</w:t>
      </w:r>
    </w:p>
    <w:p w14:paraId="4610CA78" w14:textId="77777777" w:rsidR="00407C30" w:rsidRDefault="00407C30" w:rsidP="00407C30">
      <w:pPr>
        <w:jc w:val="both"/>
      </w:pPr>
    </w:p>
    <w:p w14:paraId="51DB13C0" w14:textId="77777777" w:rsidR="008A781A" w:rsidRDefault="008A781A" w:rsidP="008A781A">
      <w:pPr>
        <w:rPr>
          <w:rFonts w:ascii="Times New Roman" w:hAnsi="Times New Roman" w:cs="Times New Roman"/>
          <w:sz w:val="28"/>
          <w:szCs w:val="28"/>
        </w:rPr>
      </w:pPr>
    </w:p>
    <w:p w14:paraId="1506FA47" w14:textId="77777777" w:rsidR="008A781A" w:rsidRDefault="008A781A" w:rsidP="008A781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OGGETTO DELL’APPALTO</w:t>
      </w:r>
    </w:p>
    <w:p w14:paraId="74F89440" w14:textId="5972A76B" w:rsidR="006304E8" w:rsidRPr="006304E8" w:rsidRDefault="008A781A" w:rsidP="004D24E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presente appalto ha ad oggetto l’affidamento del</w:t>
      </w:r>
      <w:r w:rsidR="006304E8">
        <w:rPr>
          <w:rFonts w:ascii="Times New Roman" w:hAnsi="Times New Roman" w:cs="Times New Roman"/>
          <w:sz w:val="22"/>
          <w:szCs w:val="22"/>
        </w:rPr>
        <w:t>la fornitura e posa in opera di:</w:t>
      </w:r>
    </w:p>
    <w:p w14:paraId="39048E34" w14:textId="77777777" w:rsidR="006304E8" w:rsidRPr="006304E8" w:rsidRDefault="006304E8" w:rsidP="006304E8">
      <w:pPr>
        <w:jc w:val="both"/>
        <w:rPr>
          <w:rFonts w:ascii="Times New Roman" w:hAnsi="Times New Roman" w:cs="Times New Roman"/>
          <w:sz w:val="22"/>
          <w:szCs w:val="22"/>
        </w:rPr>
      </w:pPr>
      <w:r w:rsidRPr="006304E8">
        <w:rPr>
          <w:rFonts w:ascii="Times New Roman" w:hAnsi="Times New Roman" w:cs="Times New Roman"/>
          <w:sz w:val="22"/>
          <w:szCs w:val="22"/>
        </w:rPr>
        <w:t xml:space="preserve">- n. 56 faretti Eclipse on Track con </w:t>
      </w:r>
      <w:proofErr w:type="spellStart"/>
      <w:r w:rsidRPr="006304E8">
        <w:rPr>
          <w:rFonts w:ascii="Times New Roman" w:hAnsi="Times New Roman" w:cs="Times New Roman"/>
          <w:sz w:val="22"/>
          <w:szCs w:val="22"/>
        </w:rPr>
        <w:t>trasadapter</w:t>
      </w:r>
      <w:proofErr w:type="spellEnd"/>
      <w:r w:rsidRPr="006304E8">
        <w:rPr>
          <w:rFonts w:ascii="Times New Roman" w:hAnsi="Times New Roman" w:cs="Times New Roman"/>
          <w:sz w:val="22"/>
          <w:szCs w:val="22"/>
        </w:rPr>
        <w:t xml:space="preserve"> nero ECL EU TA P/OBD 9011M 9530 FL LO20 V1</w:t>
      </w:r>
    </w:p>
    <w:p w14:paraId="7ED028F8" w14:textId="77777777" w:rsidR="006304E8" w:rsidRPr="006304E8" w:rsidRDefault="006304E8" w:rsidP="006304E8">
      <w:pPr>
        <w:jc w:val="both"/>
        <w:rPr>
          <w:rFonts w:ascii="Times New Roman" w:hAnsi="Times New Roman" w:cs="Times New Roman"/>
          <w:sz w:val="22"/>
          <w:szCs w:val="22"/>
        </w:rPr>
      </w:pPr>
      <w:r w:rsidRPr="006304E8">
        <w:rPr>
          <w:rFonts w:ascii="Times New Roman" w:hAnsi="Times New Roman" w:cs="Times New Roman"/>
          <w:sz w:val="22"/>
          <w:szCs w:val="22"/>
        </w:rPr>
        <w:t xml:space="preserve">- n. 4   faretti Eclipse on Track con </w:t>
      </w:r>
      <w:proofErr w:type="spellStart"/>
      <w:r w:rsidRPr="006304E8">
        <w:rPr>
          <w:rFonts w:ascii="Times New Roman" w:hAnsi="Times New Roman" w:cs="Times New Roman"/>
          <w:sz w:val="22"/>
          <w:szCs w:val="22"/>
        </w:rPr>
        <w:t>trasadapter</w:t>
      </w:r>
      <w:proofErr w:type="spellEnd"/>
      <w:r w:rsidRPr="006304E8">
        <w:rPr>
          <w:rFonts w:ascii="Times New Roman" w:hAnsi="Times New Roman" w:cs="Times New Roman"/>
          <w:sz w:val="22"/>
          <w:szCs w:val="22"/>
        </w:rPr>
        <w:t xml:space="preserve"> nero ECL EU TA P/OBD 9011M 9530 NSP LO20 V1 </w:t>
      </w:r>
    </w:p>
    <w:p w14:paraId="1A6DD7E3" w14:textId="33A181B0" w:rsidR="008A781A" w:rsidRDefault="006304E8" w:rsidP="00EA2F29">
      <w:pPr>
        <w:jc w:val="both"/>
        <w:rPr>
          <w:rFonts w:ascii="Times New Roman" w:hAnsi="Times New Roman" w:cs="Times New Roman"/>
          <w:sz w:val="22"/>
          <w:szCs w:val="22"/>
        </w:rPr>
      </w:pPr>
      <w:r w:rsidRPr="006304E8">
        <w:rPr>
          <w:rFonts w:ascii="Times New Roman" w:hAnsi="Times New Roman" w:cs="Times New Roman"/>
          <w:sz w:val="22"/>
          <w:szCs w:val="22"/>
        </w:rPr>
        <w:t xml:space="preserve">- n. 12 binari da 200 cm cadauno oltre barre di sostengo a parete, in alluminio trifase verniciato a polvere nera </w:t>
      </w:r>
      <w:proofErr w:type="gramStart"/>
      <w:r w:rsidRPr="006304E8">
        <w:rPr>
          <w:rFonts w:ascii="Times New Roman" w:hAnsi="Times New Roman" w:cs="Times New Roman"/>
          <w:sz w:val="22"/>
          <w:szCs w:val="22"/>
        </w:rPr>
        <w:t>3079004</w:t>
      </w:r>
      <w:r w:rsidR="00EA2F29">
        <w:rPr>
          <w:rFonts w:ascii="Times New Roman" w:hAnsi="Times New Roman" w:cs="Times New Roman"/>
          <w:sz w:val="22"/>
          <w:szCs w:val="22"/>
        </w:rPr>
        <w:t xml:space="preserve">  presso</w:t>
      </w:r>
      <w:proofErr w:type="gramEnd"/>
      <w:r w:rsidR="00EA2F29">
        <w:rPr>
          <w:rFonts w:ascii="Times New Roman" w:hAnsi="Times New Roman" w:cs="Times New Roman"/>
          <w:sz w:val="22"/>
          <w:szCs w:val="22"/>
        </w:rPr>
        <w:t xml:space="preserve"> il </w:t>
      </w:r>
      <w:r w:rsidR="008A781A">
        <w:rPr>
          <w:rFonts w:ascii="Times New Roman" w:hAnsi="Times New Roman" w:cs="Times New Roman"/>
          <w:sz w:val="22"/>
          <w:szCs w:val="22"/>
        </w:rPr>
        <w:t>Loggiato di San Bartolomeo sit</w:t>
      </w:r>
      <w:r w:rsidR="00EA2F29">
        <w:rPr>
          <w:rFonts w:ascii="Times New Roman" w:hAnsi="Times New Roman" w:cs="Times New Roman"/>
          <w:sz w:val="22"/>
          <w:szCs w:val="22"/>
        </w:rPr>
        <w:t>o</w:t>
      </w:r>
      <w:r w:rsidR="008A781A">
        <w:rPr>
          <w:rFonts w:ascii="Times New Roman" w:hAnsi="Times New Roman" w:cs="Times New Roman"/>
          <w:sz w:val="22"/>
          <w:szCs w:val="22"/>
        </w:rPr>
        <w:t xml:space="preserve"> in Palermo, via Vittorio Emanuele 25</w:t>
      </w:r>
      <w:r w:rsidR="004D24E4">
        <w:rPr>
          <w:rFonts w:ascii="Times New Roman" w:hAnsi="Times New Roman" w:cs="Times New Roman"/>
          <w:sz w:val="22"/>
          <w:szCs w:val="22"/>
        </w:rPr>
        <w:t xml:space="preserve">, </w:t>
      </w:r>
      <w:r w:rsidR="00EA2F29">
        <w:rPr>
          <w:rFonts w:ascii="Times New Roman" w:hAnsi="Times New Roman" w:cs="Times New Roman"/>
          <w:sz w:val="22"/>
          <w:szCs w:val="22"/>
        </w:rPr>
        <w:t>in quanto dotazioni strumentali alla mostra I LOVE LEGO inserita nel progetto “Il tempo insieme”.</w:t>
      </w:r>
      <w:r w:rsidR="004D24E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2FFCC93" w14:textId="77777777" w:rsidR="008A781A" w:rsidRDefault="008A781A" w:rsidP="008A781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A57E438" w14:textId="77777777" w:rsidR="008A781A" w:rsidRDefault="008A781A" w:rsidP="008A781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DURATA DELL’APPALTO</w:t>
      </w:r>
    </w:p>
    <w:p w14:paraId="08DAF065" w14:textId="63AC85A6" w:rsidR="008A781A" w:rsidRDefault="008A781A" w:rsidP="00DB0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</w:t>
      </w:r>
      <w:r w:rsidR="006304E8">
        <w:rPr>
          <w:rFonts w:ascii="Times New Roman" w:hAnsi="Times New Roman" w:cs="Times New Roman"/>
          <w:sz w:val="22"/>
          <w:szCs w:val="22"/>
        </w:rPr>
        <w:t xml:space="preserve">a fornitura e posa in opera dovrà essere eseguita entro il 31.12.2022. </w:t>
      </w:r>
    </w:p>
    <w:p w14:paraId="52451813" w14:textId="77777777" w:rsidR="00DB006E" w:rsidRDefault="00DB006E" w:rsidP="00DB0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FB97262" w14:textId="77777777" w:rsidR="008A781A" w:rsidRDefault="008A781A" w:rsidP="00190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MODALITA’ E TEMPISTICHE DI SVOLGIMENTO DEL SERVIZIO</w:t>
      </w:r>
    </w:p>
    <w:p w14:paraId="7527EEE0" w14:textId="77777777" w:rsidR="00EA2F29" w:rsidRDefault="008A781A" w:rsidP="002D70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L’Appaltatore dovrà </w:t>
      </w:r>
      <w:r w:rsidR="004D24E4">
        <w:rPr>
          <w:rFonts w:ascii="Times New Roman" w:hAnsi="Times New Roman" w:cs="Times New Roman"/>
          <w:sz w:val="22"/>
          <w:szCs w:val="22"/>
        </w:rPr>
        <w:t xml:space="preserve">fornire ed installare le </w:t>
      </w:r>
      <w:r w:rsidR="00EA2F29">
        <w:rPr>
          <w:rFonts w:ascii="Times New Roman" w:hAnsi="Times New Roman" w:cs="Times New Roman"/>
          <w:sz w:val="22"/>
          <w:szCs w:val="22"/>
        </w:rPr>
        <w:t xml:space="preserve">dotazioni come sopra descritte, come meglio di </w:t>
      </w:r>
      <w:proofErr w:type="gramStart"/>
      <w:r w:rsidR="00EA2F29">
        <w:rPr>
          <w:rFonts w:ascii="Times New Roman" w:hAnsi="Times New Roman" w:cs="Times New Roman"/>
          <w:sz w:val="22"/>
          <w:szCs w:val="22"/>
        </w:rPr>
        <w:t>seguito  descritte</w:t>
      </w:r>
      <w:proofErr w:type="gramEnd"/>
      <w:r w:rsidR="00EA2F29">
        <w:rPr>
          <w:rFonts w:ascii="Times New Roman" w:hAnsi="Times New Roman" w:cs="Times New Roman"/>
          <w:sz w:val="22"/>
          <w:szCs w:val="22"/>
        </w:rPr>
        <w:t xml:space="preserve">: fari al livello primo e secondo sul binario elettrificato GUZZINI già in dotazione; </w:t>
      </w:r>
    </w:p>
    <w:p w14:paraId="4865FF81" w14:textId="56E05588" w:rsidR="004D24E4" w:rsidRDefault="00EA2F29" w:rsidP="002D70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binario elettrificato, comprensivo dei sostegni dovrà essere posizionato al piano terra e collegato alla rete di alimentazione elettrica del Loggiato.</w:t>
      </w:r>
    </w:p>
    <w:p w14:paraId="1F4B7BB0" w14:textId="773E339F" w:rsidR="003B578B" w:rsidRDefault="004D24E4" w:rsidP="00EA2F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L’appaltatore si impegna a svolgere l’</w:t>
      </w:r>
      <w:r w:rsidR="008A781A">
        <w:rPr>
          <w:rFonts w:ascii="Times New Roman" w:hAnsi="Times New Roman" w:cs="Times New Roman"/>
          <w:sz w:val="22"/>
          <w:szCs w:val="22"/>
        </w:rPr>
        <w:t>appalto a perfetta regola d’arte, a</w:t>
      </w:r>
      <w:r w:rsidR="00DB006E">
        <w:rPr>
          <w:rFonts w:ascii="Times New Roman" w:hAnsi="Times New Roman" w:cs="Times New Roman"/>
          <w:sz w:val="22"/>
          <w:szCs w:val="22"/>
        </w:rPr>
        <w:t xml:space="preserve"> </w:t>
      </w:r>
      <w:r w:rsidR="008A781A">
        <w:rPr>
          <w:rFonts w:ascii="Times New Roman" w:hAnsi="Times New Roman" w:cs="Times New Roman"/>
          <w:sz w:val="22"/>
          <w:szCs w:val="22"/>
        </w:rPr>
        <w:t>propria cura e spese e con impiego di propri mezzi, nel rispetto di quanto previsto nel</w:t>
      </w:r>
      <w:r w:rsidR="00DB006E">
        <w:rPr>
          <w:rFonts w:ascii="Times New Roman" w:hAnsi="Times New Roman" w:cs="Times New Roman"/>
          <w:sz w:val="22"/>
          <w:szCs w:val="22"/>
        </w:rPr>
        <w:t xml:space="preserve"> </w:t>
      </w:r>
      <w:r w:rsidR="008A781A">
        <w:rPr>
          <w:rFonts w:ascii="Times New Roman" w:hAnsi="Times New Roman" w:cs="Times New Roman"/>
          <w:sz w:val="22"/>
          <w:szCs w:val="22"/>
        </w:rPr>
        <w:t>presente Capitolato, nonché delle istruzioni che saranno impartite di volta in volta da</w:t>
      </w:r>
      <w:r w:rsidR="00DB006E">
        <w:rPr>
          <w:rFonts w:ascii="Times New Roman" w:hAnsi="Times New Roman" w:cs="Times New Roman"/>
          <w:sz w:val="22"/>
          <w:szCs w:val="22"/>
        </w:rPr>
        <w:t xml:space="preserve"> Fondazione </w:t>
      </w:r>
      <w:r w:rsidR="008A781A">
        <w:rPr>
          <w:rFonts w:ascii="Times New Roman" w:hAnsi="Times New Roman" w:cs="Times New Roman"/>
          <w:sz w:val="22"/>
          <w:szCs w:val="22"/>
        </w:rPr>
        <w:t>anche mediante predisposizione di specifiche procedure che faranno parte</w:t>
      </w:r>
      <w:r w:rsidR="00DB006E">
        <w:rPr>
          <w:rFonts w:ascii="Times New Roman" w:hAnsi="Times New Roman" w:cs="Times New Roman"/>
          <w:sz w:val="22"/>
          <w:szCs w:val="22"/>
        </w:rPr>
        <w:t xml:space="preserve"> </w:t>
      </w:r>
      <w:r w:rsidR="008A781A">
        <w:rPr>
          <w:rFonts w:ascii="Times New Roman" w:hAnsi="Times New Roman" w:cs="Times New Roman"/>
          <w:sz w:val="22"/>
          <w:szCs w:val="22"/>
        </w:rPr>
        <w:t>integrante del contratto stipulato tra la Stazione appaltante e l’Appaltatore.</w:t>
      </w:r>
    </w:p>
    <w:p w14:paraId="2DD4C2A4" w14:textId="77777777" w:rsidR="002D7017" w:rsidRDefault="002D7017" w:rsidP="002D70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563BCDCA" w14:textId="77777777" w:rsidR="00190D9E" w:rsidRDefault="00190D9E" w:rsidP="00190D9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A2F29">
        <w:rPr>
          <w:rFonts w:ascii="Times New Roman" w:hAnsi="Times New Roman" w:cs="Times New Roman"/>
          <w:sz w:val="22"/>
          <w:szCs w:val="22"/>
        </w:rPr>
        <w:t>4) RESPONSABILE DELL’APPALTO</w:t>
      </w:r>
    </w:p>
    <w:p w14:paraId="4F52B1C6" w14:textId="77777777" w:rsidR="00190D9E" w:rsidRDefault="00190D9E" w:rsidP="006304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L’Appaltatore si impegna a nominare un Responsabile dell’appalto, il cui nominativo e</w:t>
      </w:r>
      <w:r w:rsidR="002D701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numero telefonico dovrà essere comunicato a </w:t>
      </w:r>
      <w:r w:rsidR="002D7017">
        <w:rPr>
          <w:rFonts w:ascii="Times New Roman" w:hAnsi="Times New Roman" w:cs="Times New Roman"/>
          <w:sz w:val="22"/>
          <w:szCs w:val="22"/>
        </w:rPr>
        <w:t xml:space="preserve">Fondazione </w:t>
      </w:r>
      <w:r>
        <w:rPr>
          <w:rFonts w:ascii="Times New Roman" w:hAnsi="Times New Roman" w:cs="Times New Roman"/>
          <w:sz w:val="22"/>
          <w:szCs w:val="22"/>
        </w:rPr>
        <w:t>per iscritto successivamente</w:t>
      </w:r>
      <w:r w:rsidR="002D701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all’aggiudicazione.</w:t>
      </w:r>
    </w:p>
    <w:p w14:paraId="327AC848" w14:textId="77777777" w:rsidR="00190D9E" w:rsidRDefault="00190D9E" w:rsidP="006304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Responsabile dell’appalto, che dovrà essere costantemente reperibile, avrà il compito di</w:t>
      </w:r>
      <w:r w:rsidR="002D701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programmare, coordinare, controllare e far osservare agli addetti impiegati tutto quanto</w:t>
      </w:r>
      <w:r w:rsidR="002D701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richiesto nel presente appalto.</w:t>
      </w:r>
    </w:p>
    <w:p w14:paraId="2B623358" w14:textId="77777777" w:rsidR="00190D9E" w:rsidRDefault="00190D9E" w:rsidP="006304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Il Responsabile dell’appalto dovrà fare riferimento per ogni aspetto inerente </w:t>
      </w:r>
      <w:proofErr w:type="gramStart"/>
      <w:r>
        <w:rPr>
          <w:rFonts w:ascii="Times New Roman" w:hAnsi="Times New Roman" w:cs="Times New Roman"/>
          <w:sz w:val="22"/>
          <w:szCs w:val="22"/>
        </w:rPr>
        <w:t>lo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svolgimento</w:t>
      </w:r>
      <w:r w:rsidR="002D701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del servizio al Responsabile del servizio nominato da </w:t>
      </w:r>
      <w:r w:rsidR="002D7017">
        <w:rPr>
          <w:rFonts w:ascii="Times New Roman" w:hAnsi="Times New Roman" w:cs="Times New Roman"/>
          <w:sz w:val="22"/>
          <w:szCs w:val="22"/>
        </w:rPr>
        <w:t>Fondazione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15891DB" w14:textId="77777777" w:rsidR="002D7017" w:rsidRDefault="002D7017" w:rsidP="00190D9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DE0650F" w14:textId="77777777" w:rsidR="00691873" w:rsidRDefault="003B578B" w:rsidP="000A4C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691873">
        <w:rPr>
          <w:rFonts w:ascii="Times New Roman" w:hAnsi="Times New Roman" w:cs="Times New Roman"/>
          <w:sz w:val="22"/>
          <w:szCs w:val="22"/>
        </w:rPr>
        <w:t xml:space="preserve">) </w:t>
      </w:r>
      <w:r w:rsidR="003A0388">
        <w:rPr>
          <w:rFonts w:ascii="Times New Roman" w:hAnsi="Times New Roman" w:cs="Times New Roman"/>
          <w:sz w:val="22"/>
          <w:szCs w:val="22"/>
        </w:rPr>
        <w:t>CORRISPETTIVO E MODALITA’ DI PAGAMENTO</w:t>
      </w:r>
    </w:p>
    <w:p w14:paraId="5491DCDF" w14:textId="696C9281" w:rsidR="00691873" w:rsidRDefault="006304E8" w:rsidP="00337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Fondazione riconoscerà l’importo previa verifica di regolare fornitura e posa in opera. </w:t>
      </w:r>
    </w:p>
    <w:p w14:paraId="121477BC" w14:textId="3C7967A6" w:rsidR="000A4C18" w:rsidRDefault="00691873" w:rsidP="006304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Tale corrispettivo, detratte le eventuali penalità applicate ai sensi del successivo art. 10,</w:t>
      </w:r>
      <w:r w:rsidR="003A0388">
        <w:rPr>
          <w:rFonts w:ascii="Times New Roman" w:hAnsi="Times New Roman" w:cs="Times New Roman"/>
          <w:sz w:val="22"/>
          <w:szCs w:val="22"/>
        </w:rPr>
        <w:t xml:space="preserve"> </w:t>
      </w:r>
      <w:r w:rsidR="006304E8">
        <w:rPr>
          <w:rFonts w:ascii="Times New Roman" w:hAnsi="Times New Roman" w:cs="Times New Roman"/>
          <w:sz w:val="22"/>
          <w:szCs w:val="22"/>
        </w:rPr>
        <w:t>sarà liquidato in unica soluzione, entro giorni 60 dalla emanazione della fattura.</w:t>
      </w:r>
      <w:r w:rsidR="000A4C1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6421B5F" w14:textId="42B53AEC" w:rsidR="001976F8" w:rsidRPr="00DA634F" w:rsidRDefault="00691873" w:rsidP="001976F8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Le fatture, da inviarsi a </w:t>
      </w:r>
      <w:r w:rsidR="000A4C18">
        <w:rPr>
          <w:rFonts w:ascii="Times New Roman" w:hAnsi="Times New Roman" w:cs="Times New Roman"/>
          <w:sz w:val="22"/>
          <w:szCs w:val="22"/>
        </w:rPr>
        <w:t xml:space="preserve">Fondazione Sant’Elia </w:t>
      </w:r>
      <w:r>
        <w:rPr>
          <w:rFonts w:ascii="Times New Roman" w:hAnsi="Times New Roman" w:cs="Times New Roman"/>
          <w:sz w:val="22"/>
          <w:szCs w:val="22"/>
        </w:rPr>
        <w:t xml:space="preserve">– Via </w:t>
      </w:r>
      <w:r w:rsidR="000A4C18">
        <w:rPr>
          <w:rFonts w:ascii="Times New Roman" w:hAnsi="Times New Roman" w:cs="Times New Roman"/>
          <w:sz w:val="22"/>
          <w:szCs w:val="22"/>
        </w:rPr>
        <w:t>Maqueda 81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0A4C18">
        <w:rPr>
          <w:rFonts w:ascii="Times New Roman" w:hAnsi="Times New Roman" w:cs="Times New Roman"/>
          <w:sz w:val="22"/>
          <w:szCs w:val="22"/>
        </w:rPr>
        <w:t>90133 Palermo sono elettroniche</w:t>
      </w:r>
      <w:r w:rsidR="001176BA">
        <w:rPr>
          <w:rFonts w:ascii="Times New Roman" w:hAnsi="Times New Roman" w:cs="Times New Roman"/>
          <w:sz w:val="22"/>
          <w:szCs w:val="22"/>
        </w:rPr>
        <w:t xml:space="preserve"> </w:t>
      </w:r>
      <w:r w:rsidR="000A4C18">
        <w:rPr>
          <w:rFonts w:ascii="Times New Roman" w:hAnsi="Times New Roman" w:cs="Times New Roman"/>
          <w:sz w:val="22"/>
          <w:szCs w:val="22"/>
        </w:rPr>
        <w:t xml:space="preserve">e </w:t>
      </w:r>
      <w:r>
        <w:rPr>
          <w:rFonts w:ascii="Times New Roman" w:hAnsi="Times New Roman" w:cs="Times New Roman"/>
          <w:sz w:val="22"/>
          <w:szCs w:val="22"/>
        </w:rPr>
        <w:t xml:space="preserve">dovranno riportare i </w:t>
      </w:r>
      <w:r w:rsidR="006304E8">
        <w:rPr>
          <w:rFonts w:ascii="Times New Roman" w:hAnsi="Times New Roman" w:cs="Times New Roman"/>
          <w:sz w:val="22"/>
          <w:szCs w:val="22"/>
        </w:rPr>
        <w:t xml:space="preserve">codici CIG e CUP indicati nell’avviso e l’indicazione del progetto “Il tempo insieme – I love Lego”. </w:t>
      </w:r>
    </w:p>
    <w:p w14:paraId="2120EE92" w14:textId="3DA2581C" w:rsidR="00691873" w:rsidRDefault="00691873" w:rsidP="00337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relativo pagamento sarà effettuato entro 60 giorni dalla data di presentazione della relativa</w:t>
      </w:r>
      <w:r w:rsidR="001176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fattura tramite bonifico bancario sul</w:t>
      </w:r>
      <w:r w:rsidR="001176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conto corrente intestato all’Appaltatore e dedicato ad accogliere le movimentazioni</w:t>
      </w:r>
      <w:r w:rsidR="001176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finanziarie relative al presente appalto, anche in via non esclusiva.</w:t>
      </w:r>
    </w:p>
    <w:p w14:paraId="076D0F77" w14:textId="77777777" w:rsidR="00691873" w:rsidRDefault="00691873" w:rsidP="00337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 fa presente che - ai sensi del D.L. 50/2017 - alle cessioni di beni ed alle prestazioni di</w:t>
      </w:r>
      <w:r w:rsidR="001176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servizi a favore di </w:t>
      </w:r>
      <w:r w:rsidR="001176BA">
        <w:rPr>
          <w:rFonts w:ascii="Times New Roman" w:hAnsi="Times New Roman" w:cs="Times New Roman"/>
          <w:sz w:val="22"/>
          <w:szCs w:val="22"/>
        </w:rPr>
        <w:t xml:space="preserve">Fondazione </w:t>
      </w:r>
      <w:r>
        <w:rPr>
          <w:rFonts w:ascii="Times New Roman" w:hAnsi="Times New Roman" w:cs="Times New Roman"/>
          <w:sz w:val="22"/>
          <w:szCs w:val="22"/>
        </w:rPr>
        <w:t>sono applicate</w:t>
      </w:r>
      <w:r w:rsidR="001176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le misure per la fatturazione previste dall’art.17-ter del DPR 633/72 (cd. Split payment).</w:t>
      </w:r>
    </w:p>
    <w:p w14:paraId="7DF6F316" w14:textId="77777777" w:rsidR="001176BA" w:rsidRDefault="001176BA" w:rsidP="00337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05D88F4D" w14:textId="77777777" w:rsidR="00691873" w:rsidRDefault="008B63CC" w:rsidP="0069187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691873">
        <w:rPr>
          <w:rFonts w:ascii="Times New Roman" w:hAnsi="Times New Roman" w:cs="Times New Roman"/>
          <w:sz w:val="22"/>
          <w:szCs w:val="22"/>
        </w:rPr>
        <w:t>) OBBLIGHI RELATIVI ALLA TRACCIABILITA’ DEI FLUSSI FINANZIARI</w:t>
      </w:r>
    </w:p>
    <w:p w14:paraId="5FFE3DA2" w14:textId="77777777" w:rsidR="00691873" w:rsidRDefault="00691873" w:rsidP="001976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L’Aggiudicatario assume tutti gli obblighi di tracciabilità dei flussi finanziari di cui all’articolo 3</w:t>
      </w:r>
      <w:r w:rsidR="001976F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della legge 13 agosto 2010, n. 136 e </w:t>
      </w:r>
      <w:proofErr w:type="spellStart"/>
      <w:r>
        <w:rPr>
          <w:rFonts w:ascii="Times New Roman" w:hAnsi="Times New Roman" w:cs="Times New Roman"/>
          <w:sz w:val="22"/>
          <w:szCs w:val="22"/>
        </w:rPr>
        <w:t>s.m.i.</w:t>
      </w:r>
      <w:proofErr w:type="spellEnd"/>
      <w:r w:rsidR="001976F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78F66B0" w14:textId="77777777" w:rsidR="00691873" w:rsidRDefault="00691873" w:rsidP="001976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relazione a quanto sopra detto, l’Aggiudicatario è tenuto in particolare:</w:t>
      </w:r>
    </w:p>
    <w:p w14:paraId="13634AED" w14:textId="77777777" w:rsidR="00691873" w:rsidRDefault="00691873" w:rsidP="001976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a) a comunicare a </w:t>
      </w:r>
      <w:r w:rsidR="001976F8">
        <w:rPr>
          <w:rFonts w:ascii="Times New Roman" w:hAnsi="Times New Roman" w:cs="Times New Roman"/>
          <w:sz w:val="22"/>
          <w:szCs w:val="22"/>
        </w:rPr>
        <w:t xml:space="preserve">Fondazione </w:t>
      </w:r>
      <w:r>
        <w:rPr>
          <w:rFonts w:ascii="Times New Roman" w:hAnsi="Times New Roman" w:cs="Times New Roman"/>
          <w:sz w:val="22"/>
          <w:szCs w:val="22"/>
        </w:rPr>
        <w:t>i dati relativi al conto corrente dedicato sul quale saranno</w:t>
      </w:r>
      <w:r w:rsidR="001976F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effettuati i versamenti dei corrispettivi relativi al presente appalto, nonché le generalità e il</w:t>
      </w:r>
      <w:r w:rsidR="001976F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codice fiscale delle persone delegate ad operare su tale conto. In caso contrario</w:t>
      </w:r>
      <w:r w:rsidR="001976F8">
        <w:rPr>
          <w:rFonts w:ascii="Times New Roman" w:hAnsi="Times New Roman" w:cs="Times New Roman"/>
          <w:sz w:val="22"/>
          <w:szCs w:val="22"/>
        </w:rPr>
        <w:t xml:space="preserve"> Fondazione </w:t>
      </w:r>
      <w:r>
        <w:rPr>
          <w:rFonts w:ascii="Times New Roman" w:hAnsi="Times New Roman" w:cs="Times New Roman"/>
          <w:sz w:val="22"/>
          <w:szCs w:val="22"/>
        </w:rPr>
        <w:t>non potrà effettuare i pagamenti dovuti. L'Appaltatore dovrà poi dare tempestiva</w:t>
      </w:r>
      <w:r w:rsidR="001976F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comunicazione circa eventuali variazioni dei dati trasmessi e/o delle modalità di accredito</w:t>
      </w:r>
      <w:r w:rsidR="001976F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anzidette;</w:t>
      </w:r>
    </w:p>
    <w:p w14:paraId="633E2988" w14:textId="77777777" w:rsidR="00691873" w:rsidRDefault="00691873" w:rsidP="001976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 ad effettuare ogni transazione relativa al presente appalto avvalendosi di banche o</w:t>
      </w:r>
      <w:r w:rsidR="001976F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Poste Italiane spa, esclusivamente con gli strumenti di pagamento consentiti dall’art. 3</w:t>
      </w:r>
      <w:r w:rsidR="001976F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della legge n.136/2010;</w:t>
      </w:r>
    </w:p>
    <w:p w14:paraId="62CC3287" w14:textId="77777777" w:rsidR="00691873" w:rsidRDefault="00691873" w:rsidP="001976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c) ad utilizzare il CIG nell’ambito dei rapporti con subappaltatori - subcontraenti fornitori e</w:t>
      </w:r>
      <w:r w:rsidR="001976F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prestatori di servizi impiegati nello sviluppo delle prestazioni dell’appalto.</w:t>
      </w:r>
      <w:r w:rsidR="001976F8">
        <w:rPr>
          <w:rFonts w:ascii="Times New Roman" w:hAnsi="Times New Roman" w:cs="Times New Roman"/>
          <w:sz w:val="22"/>
          <w:szCs w:val="22"/>
        </w:rPr>
        <w:t xml:space="preserve"> Fondazione </w:t>
      </w:r>
      <w:r>
        <w:rPr>
          <w:rFonts w:ascii="Times New Roman" w:hAnsi="Times New Roman" w:cs="Times New Roman"/>
          <w:sz w:val="22"/>
          <w:szCs w:val="22"/>
        </w:rPr>
        <w:t>verificherà, in occasione di ogni pagamento, l’assolvimento da parte</w:t>
      </w:r>
      <w:r w:rsidR="001976F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dell’Aggiudicatario degli obblighi relativi alla tracciabilità dei flussi finanziari.</w:t>
      </w:r>
    </w:p>
    <w:p w14:paraId="4EBB4301" w14:textId="77777777" w:rsidR="00691873" w:rsidRDefault="00691873" w:rsidP="001976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L’Aggiudicatario deve inserire nei contratti con eventuali subappaltatori e subfornitori</w:t>
      </w:r>
      <w:r w:rsidR="001976F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specifica clausola con la quale gli stessi si impegnano ad assolvere a tutti gli obblighi</w:t>
      </w:r>
      <w:r w:rsidR="001976F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previsti dall’art. 3 della legge n. 136/2010 al fine di assicurare la tracciabilità dei movimenti</w:t>
      </w:r>
      <w:r w:rsidR="001976F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finanziari relativi al subappalto e al subcontratto.</w:t>
      </w:r>
    </w:p>
    <w:p w14:paraId="01064EAA" w14:textId="77777777" w:rsidR="001976F8" w:rsidRDefault="001976F8" w:rsidP="0069187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A04864E" w14:textId="77777777" w:rsidR="00691873" w:rsidRDefault="008B63CC" w:rsidP="0069187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691873">
        <w:rPr>
          <w:rFonts w:ascii="Times New Roman" w:hAnsi="Times New Roman" w:cs="Times New Roman"/>
          <w:sz w:val="22"/>
          <w:szCs w:val="22"/>
        </w:rPr>
        <w:t>) PENALI</w:t>
      </w:r>
    </w:p>
    <w:p w14:paraId="4AA1412B" w14:textId="77777777" w:rsidR="00691873" w:rsidRDefault="00691873" w:rsidP="00112C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 società aggiudicataria sarà soggetta alle penalità per le inosservanze di seguito indicate:</w:t>
      </w:r>
    </w:p>
    <w:p w14:paraId="274DE3F7" w14:textId="77777777" w:rsidR="00691873" w:rsidRDefault="00691873" w:rsidP="00112C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 nel caso in cui il servizio non venga svolto con diligenza o secondo le modalità o le</w:t>
      </w:r>
      <w:r w:rsidR="001976F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tempistiche indicate, </w:t>
      </w:r>
      <w:r w:rsidR="001976F8">
        <w:rPr>
          <w:rFonts w:ascii="Times New Roman" w:hAnsi="Times New Roman" w:cs="Times New Roman"/>
          <w:sz w:val="22"/>
          <w:szCs w:val="22"/>
        </w:rPr>
        <w:t xml:space="preserve">Fondazione </w:t>
      </w:r>
      <w:r>
        <w:rPr>
          <w:rFonts w:ascii="Times New Roman" w:hAnsi="Times New Roman" w:cs="Times New Roman"/>
          <w:sz w:val="22"/>
          <w:szCs w:val="22"/>
        </w:rPr>
        <w:t>avrà la facoltà di applicare nei confronti della società</w:t>
      </w:r>
      <w:r w:rsidR="001976F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aggiudicataria una penalità, variabile in relazione alla gravità, fino ad un massimo di €</w:t>
      </w:r>
      <w:r w:rsidR="001976F8">
        <w:rPr>
          <w:rFonts w:ascii="Times New Roman" w:hAnsi="Times New Roman" w:cs="Times New Roman"/>
          <w:sz w:val="22"/>
          <w:szCs w:val="22"/>
        </w:rPr>
        <w:t xml:space="preserve"> </w:t>
      </w:r>
      <w:r w:rsidR="008B63CC">
        <w:rPr>
          <w:rFonts w:ascii="Times New Roman" w:hAnsi="Times New Roman" w:cs="Times New Roman"/>
          <w:sz w:val="22"/>
          <w:szCs w:val="22"/>
        </w:rPr>
        <w:t>50,00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8B63CC">
        <w:rPr>
          <w:rFonts w:ascii="Times New Roman" w:hAnsi="Times New Roman" w:cs="Times New Roman"/>
          <w:sz w:val="22"/>
          <w:szCs w:val="22"/>
        </w:rPr>
        <w:t xml:space="preserve">cinquanta </w:t>
      </w:r>
      <w:r>
        <w:rPr>
          <w:rFonts w:ascii="Times New Roman" w:hAnsi="Times New Roman" w:cs="Times New Roman"/>
          <w:sz w:val="22"/>
          <w:szCs w:val="22"/>
        </w:rPr>
        <w:t>/00) per ciascuna contestazione;</w:t>
      </w:r>
    </w:p>
    <w:p w14:paraId="722F504C" w14:textId="77777777" w:rsidR="000A5708" w:rsidRDefault="00691873" w:rsidP="00112C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 nel caso in cui il Responsabile nominato dalla società aggiudicataria non si sia reso</w:t>
      </w:r>
      <w:r w:rsidR="001976F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reperibile per le necessità di </w:t>
      </w:r>
      <w:r w:rsidR="001976F8">
        <w:rPr>
          <w:rFonts w:ascii="Times New Roman" w:hAnsi="Times New Roman" w:cs="Times New Roman"/>
          <w:sz w:val="22"/>
          <w:szCs w:val="22"/>
        </w:rPr>
        <w:t>Fondazione</w:t>
      </w:r>
      <w:r>
        <w:rPr>
          <w:rFonts w:ascii="Times New Roman" w:hAnsi="Times New Roman" w:cs="Times New Roman"/>
          <w:sz w:val="22"/>
          <w:szCs w:val="22"/>
        </w:rPr>
        <w:t>, sarà applicata una penale pari a € 50,00</w:t>
      </w:r>
      <w:r w:rsidR="000A5708">
        <w:rPr>
          <w:rFonts w:ascii="Times New Roman" w:hAnsi="Times New Roman" w:cs="Times New Roman"/>
          <w:sz w:val="28"/>
          <w:szCs w:val="28"/>
        </w:rPr>
        <w:t xml:space="preserve"> </w:t>
      </w:r>
      <w:r w:rsidR="000A5708">
        <w:rPr>
          <w:rFonts w:ascii="Times New Roman" w:hAnsi="Times New Roman" w:cs="Times New Roman"/>
          <w:sz w:val="22"/>
          <w:szCs w:val="22"/>
        </w:rPr>
        <w:t>(cinquanta/00);</w:t>
      </w:r>
    </w:p>
    <w:p w14:paraId="1C285E16" w14:textId="77777777" w:rsidR="000A5708" w:rsidRDefault="00112C94" w:rsidP="00112C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="000A5708">
        <w:rPr>
          <w:rFonts w:ascii="Times New Roman" w:hAnsi="Times New Roman" w:cs="Times New Roman"/>
          <w:sz w:val="22"/>
          <w:szCs w:val="22"/>
        </w:rPr>
        <w:t xml:space="preserve">) nel caso di mancata </w:t>
      </w:r>
      <w:r w:rsidR="008B63CC">
        <w:rPr>
          <w:rFonts w:ascii="Times New Roman" w:hAnsi="Times New Roman" w:cs="Times New Roman"/>
          <w:sz w:val="22"/>
          <w:szCs w:val="22"/>
        </w:rPr>
        <w:t xml:space="preserve">attivazione del servizio di vendita on line o prevendita, </w:t>
      </w:r>
      <w:r w:rsidR="000A5708">
        <w:rPr>
          <w:rFonts w:ascii="Times New Roman" w:hAnsi="Times New Roman" w:cs="Times New Roman"/>
          <w:sz w:val="22"/>
          <w:szCs w:val="22"/>
        </w:rPr>
        <w:t xml:space="preserve">sarà applicata una penale giornaliera pari ad € </w:t>
      </w:r>
      <w:r w:rsidR="008B63CC">
        <w:rPr>
          <w:rFonts w:ascii="Times New Roman" w:hAnsi="Times New Roman" w:cs="Times New Roman"/>
          <w:sz w:val="22"/>
          <w:szCs w:val="22"/>
        </w:rPr>
        <w:t>100</w:t>
      </w:r>
      <w:r w:rsidR="000A5708">
        <w:rPr>
          <w:rFonts w:ascii="Times New Roman" w:hAnsi="Times New Roman" w:cs="Times New Roman"/>
          <w:sz w:val="22"/>
          <w:szCs w:val="22"/>
        </w:rPr>
        <w:t>,00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A5708">
        <w:rPr>
          <w:rFonts w:ascii="Times New Roman" w:hAnsi="Times New Roman" w:cs="Times New Roman"/>
          <w:sz w:val="22"/>
          <w:szCs w:val="22"/>
        </w:rPr>
        <w:t>(</w:t>
      </w:r>
      <w:r w:rsidR="008B63CC">
        <w:rPr>
          <w:rFonts w:ascii="Times New Roman" w:hAnsi="Times New Roman" w:cs="Times New Roman"/>
          <w:sz w:val="22"/>
          <w:szCs w:val="22"/>
        </w:rPr>
        <w:t>cento</w:t>
      </w:r>
      <w:r w:rsidR="000A5708">
        <w:rPr>
          <w:rFonts w:ascii="Times New Roman" w:hAnsi="Times New Roman" w:cs="Times New Roman"/>
          <w:sz w:val="22"/>
          <w:szCs w:val="22"/>
        </w:rPr>
        <w:t xml:space="preserve">/00) a decorrere dal </w:t>
      </w:r>
      <w:r w:rsidR="008B63CC">
        <w:rPr>
          <w:rFonts w:ascii="Times New Roman" w:hAnsi="Times New Roman" w:cs="Times New Roman"/>
          <w:sz w:val="22"/>
          <w:szCs w:val="22"/>
        </w:rPr>
        <w:t>secondo giorno dalla ricezione della richiesta di attivazione del servizio;</w:t>
      </w:r>
    </w:p>
    <w:p w14:paraId="53AE29D0" w14:textId="1C7A3220" w:rsidR="008B63CC" w:rsidRDefault="008B63CC" w:rsidP="00112C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d) nel caso di mancata fornitura </w:t>
      </w:r>
      <w:r w:rsidR="006304E8">
        <w:rPr>
          <w:rFonts w:ascii="Times New Roman" w:hAnsi="Times New Roman" w:cs="Times New Roman"/>
          <w:sz w:val="22"/>
          <w:szCs w:val="22"/>
        </w:rPr>
        <w:t>nei termini richiesti, la penale di euro 500,00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63B58DC0" w14:textId="16E1C26E" w:rsidR="000A5708" w:rsidRDefault="000A5708" w:rsidP="006304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Tutte le infrazioni di cui sopra saranno contestate da </w:t>
      </w:r>
      <w:r w:rsidR="00112C94">
        <w:rPr>
          <w:rFonts w:ascii="Times New Roman" w:hAnsi="Times New Roman" w:cs="Times New Roman"/>
          <w:sz w:val="22"/>
          <w:szCs w:val="22"/>
        </w:rPr>
        <w:t xml:space="preserve">Fondazione </w:t>
      </w:r>
      <w:r>
        <w:rPr>
          <w:rFonts w:ascii="Times New Roman" w:hAnsi="Times New Roman" w:cs="Times New Roman"/>
          <w:sz w:val="22"/>
          <w:szCs w:val="22"/>
        </w:rPr>
        <w:t xml:space="preserve">mediante </w:t>
      </w:r>
      <w:proofErr w:type="gramStart"/>
      <w:r w:rsidR="00112C94">
        <w:rPr>
          <w:rFonts w:ascii="Times New Roman" w:hAnsi="Times New Roman" w:cs="Times New Roman"/>
          <w:sz w:val="22"/>
          <w:szCs w:val="22"/>
        </w:rPr>
        <w:t>email</w:t>
      </w:r>
      <w:proofErr w:type="gramEnd"/>
      <w:r w:rsidR="00112C9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alla società</w:t>
      </w:r>
      <w:r w:rsidR="00112C9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aggiudicataria. </w:t>
      </w:r>
    </w:p>
    <w:p w14:paraId="470BE2B4" w14:textId="77777777" w:rsidR="000A5708" w:rsidRDefault="000A5708" w:rsidP="00112C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L’importo relativo alle penali sarà trattenuto sul primo mandato di pagamento successivo</w:t>
      </w:r>
      <w:r w:rsidR="00112C9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all’addebito.</w:t>
      </w:r>
    </w:p>
    <w:p w14:paraId="2E04F912" w14:textId="77777777" w:rsidR="00112C94" w:rsidRDefault="00112C94" w:rsidP="000A5708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FD3EDAD" w14:textId="77777777" w:rsidR="00112C94" w:rsidRDefault="00112C94" w:rsidP="000A5708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051B9EC" w14:textId="77777777" w:rsidR="000A5708" w:rsidRDefault="00B833B3" w:rsidP="000A5708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0A5708">
        <w:rPr>
          <w:rFonts w:ascii="Times New Roman" w:hAnsi="Times New Roman" w:cs="Times New Roman"/>
          <w:sz w:val="22"/>
          <w:szCs w:val="22"/>
        </w:rPr>
        <w:t>) SUBAPPALTO</w:t>
      </w:r>
    </w:p>
    <w:p w14:paraId="6A5675CA" w14:textId="77777777" w:rsidR="000A5708" w:rsidRDefault="000A5708" w:rsidP="006304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E’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ammesso il subappalto nei limiti e secondo le disposizioni di cui all’art. 105 del D. Lgs. n.</w:t>
      </w:r>
      <w:r w:rsidR="00112C9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50/2016, al quale si rinvia.</w:t>
      </w:r>
    </w:p>
    <w:p w14:paraId="11F1A52C" w14:textId="77777777" w:rsidR="000A5708" w:rsidRDefault="000A5708" w:rsidP="000A5708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Quanto previsto dal presente Capitolato per l’Appaltatore, in materia di verifiche e controlli,</w:t>
      </w:r>
      <w:r w:rsidR="00112C9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riservatezza ed obblighi nei confronti del personale dipendente, si applica anche nei</w:t>
      </w:r>
      <w:r w:rsidR="00112C9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confronti dell’eventuale Subappaltatore.</w:t>
      </w:r>
    </w:p>
    <w:p w14:paraId="7E5A33D7" w14:textId="77777777" w:rsidR="00112C94" w:rsidRDefault="00112C94" w:rsidP="000A5708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583BB69" w14:textId="77777777" w:rsidR="00DB1D2C" w:rsidRDefault="00B833B3" w:rsidP="00DB1D2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DB1D2C">
        <w:rPr>
          <w:rFonts w:ascii="Times New Roman" w:hAnsi="Times New Roman" w:cs="Times New Roman"/>
          <w:sz w:val="22"/>
          <w:szCs w:val="22"/>
        </w:rPr>
        <w:t>) RECESSO E RISOLUZIONE DEL CONTRATTO</w:t>
      </w:r>
    </w:p>
    <w:p w14:paraId="09B9922D" w14:textId="77777777" w:rsidR="00DB1D2C" w:rsidRDefault="00DB1D2C" w:rsidP="006762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E' facoltà di </w:t>
      </w:r>
      <w:r w:rsidR="006762B1">
        <w:rPr>
          <w:rFonts w:ascii="Times New Roman" w:hAnsi="Times New Roman" w:cs="Times New Roman"/>
          <w:sz w:val="22"/>
          <w:szCs w:val="22"/>
        </w:rPr>
        <w:t xml:space="preserve">Fondazione </w:t>
      </w:r>
      <w:r>
        <w:rPr>
          <w:rFonts w:ascii="Times New Roman" w:hAnsi="Times New Roman" w:cs="Times New Roman"/>
          <w:sz w:val="22"/>
          <w:szCs w:val="22"/>
        </w:rPr>
        <w:t>di recedere unilateralmente dal contratto in qualsiasi momento della sua</w:t>
      </w:r>
      <w:r w:rsidR="006762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esecuzione, mediante semplice preavviso da comunicare mediante lettera raccomandata</w:t>
      </w:r>
      <w:r w:rsidR="006762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con avviso di ricevimento, avvalendosi della facoltà consentita dall'art. 1671 </w:t>
      </w:r>
      <w:proofErr w:type="gramStart"/>
      <w:r>
        <w:rPr>
          <w:rFonts w:ascii="Times New Roman" w:hAnsi="Times New Roman" w:cs="Times New Roman"/>
          <w:sz w:val="22"/>
          <w:szCs w:val="22"/>
        </w:rPr>
        <w:t>c.c..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In tal caso</w:t>
      </w:r>
      <w:r w:rsidR="006762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l’Appaltatore avrà diritto unicamente al pagamento delle prestazioni regolarmente effettuate</w:t>
      </w:r>
      <w:r w:rsidR="006762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e riconosciute dalla </w:t>
      </w:r>
      <w:r w:rsidR="006762B1">
        <w:rPr>
          <w:rFonts w:ascii="Times New Roman" w:hAnsi="Times New Roman" w:cs="Times New Roman"/>
          <w:sz w:val="22"/>
          <w:szCs w:val="22"/>
        </w:rPr>
        <w:t xml:space="preserve">Fondazione </w:t>
      </w:r>
      <w:r>
        <w:rPr>
          <w:rFonts w:ascii="Times New Roman" w:hAnsi="Times New Roman" w:cs="Times New Roman"/>
          <w:sz w:val="22"/>
          <w:szCs w:val="22"/>
        </w:rPr>
        <w:t>fino alla data della comunicazione del recesso, con espressa</w:t>
      </w:r>
      <w:r w:rsidR="006762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esclusione della possibilità di richiedere qualsivoglia compenso aggiuntivo a qualsiasi titolo.</w:t>
      </w:r>
    </w:p>
    <w:p w14:paraId="6418CF7D" w14:textId="3A043C00" w:rsidR="00DB1D2C" w:rsidRDefault="00DB1D2C" w:rsidP="006762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Fermo restando quanto previsto in altre parti del presente Capitolato, </w:t>
      </w:r>
      <w:r w:rsidR="006762B1">
        <w:rPr>
          <w:rFonts w:ascii="Times New Roman" w:hAnsi="Times New Roman" w:cs="Times New Roman"/>
          <w:sz w:val="22"/>
          <w:szCs w:val="22"/>
        </w:rPr>
        <w:t xml:space="preserve">Fondazione </w:t>
      </w:r>
      <w:r>
        <w:rPr>
          <w:rFonts w:ascii="Times New Roman" w:hAnsi="Times New Roman" w:cs="Times New Roman"/>
          <w:sz w:val="22"/>
          <w:szCs w:val="22"/>
        </w:rPr>
        <w:t>potrà altresì</w:t>
      </w:r>
      <w:r w:rsidR="006304E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risolvere di diritto il Contratto, ai sensi dell’articolo 1456 del </w:t>
      </w:r>
      <w:proofErr w:type="gramStart"/>
      <w:r>
        <w:rPr>
          <w:rFonts w:ascii="Times New Roman" w:hAnsi="Times New Roman" w:cs="Times New Roman"/>
          <w:sz w:val="22"/>
          <w:szCs w:val="22"/>
        </w:rPr>
        <w:t>codice civile</w:t>
      </w:r>
      <w:proofErr w:type="gramEnd"/>
      <w:r>
        <w:rPr>
          <w:rFonts w:ascii="Times New Roman" w:hAnsi="Times New Roman" w:cs="Times New Roman"/>
          <w:sz w:val="22"/>
          <w:szCs w:val="22"/>
        </w:rPr>
        <w:t>, previa</w:t>
      </w:r>
      <w:r w:rsidR="006762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dichiarazione da comunicarsi all’Appaltatore con raccomandata a/r nei seguenti casi:</w:t>
      </w:r>
    </w:p>
    <w:p w14:paraId="26DCD836" w14:textId="77777777" w:rsidR="00DB1D2C" w:rsidRDefault="00DB1D2C" w:rsidP="006762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 a seguito dell’applicazione di sei penali;</w:t>
      </w:r>
    </w:p>
    <w:p w14:paraId="015F5561" w14:textId="77777777" w:rsidR="00DB1D2C" w:rsidRDefault="00DB1D2C" w:rsidP="006762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 accertato grave inadempimento degli obblighi e degli oneri assunti con il Contratto;</w:t>
      </w:r>
    </w:p>
    <w:p w14:paraId="415B21D6" w14:textId="77777777" w:rsidR="00DB1D2C" w:rsidRDefault="00DB1D2C" w:rsidP="006762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c) inadempimenti e/o ritardi reiterati, che comportino l'applicazione di penali per un valore</w:t>
      </w:r>
      <w:r w:rsidR="006762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superiore al 10% (dieci per cento) del corrispettivo contrattuale complessivo;</w:t>
      </w:r>
    </w:p>
    <w:p w14:paraId="602DE00A" w14:textId="77777777" w:rsidR="00DB1D2C" w:rsidRDefault="00DB1D2C" w:rsidP="006762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d) affidamento di attività in subappalto in violazione di quanto previsto dall’art. 105 D.lgs.</w:t>
      </w:r>
      <w:r w:rsidR="006762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50/2016 o nel presente Capitolato ovvero cessione – totale o parziale, diretta o indiretta</w:t>
      </w:r>
      <w:r w:rsidR="006762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– del Contratto;</w:t>
      </w:r>
    </w:p>
    <w:p w14:paraId="5AF8C802" w14:textId="77777777" w:rsidR="00DB1D2C" w:rsidRDefault="00DB1D2C" w:rsidP="006762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e) violazione delle norme in tema di sicurezza del lavoro e trattamento retributivo dei</w:t>
      </w:r>
      <w:r w:rsidR="006762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lavoratori dipendenti da parte dell’Appaltatore;</w:t>
      </w:r>
    </w:p>
    <w:p w14:paraId="151DCF8B" w14:textId="77777777" w:rsidR="00DB1D2C" w:rsidRDefault="00DB1D2C" w:rsidP="006762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f) qualora nei confronti dell'appaltatore sia intervenuto un provvedimento definitivo che</w:t>
      </w:r>
      <w:r w:rsidR="006762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dispone l'applicazione di una o più misure di prevenzione di cui al codice delle leggi</w:t>
      </w:r>
      <w:r w:rsidR="006762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antimafia e delle relative misure di prevenzione, ovvero sia intervenuta sentenza di</w:t>
      </w:r>
      <w:r w:rsidR="006762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condanna passata in giudicato per i reati di cui all'articolo 80, </w:t>
      </w:r>
      <w:proofErr w:type="spellStart"/>
      <w:r>
        <w:rPr>
          <w:rFonts w:ascii="Times New Roman" w:hAnsi="Times New Roman" w:cs="Times New Roman"/>
          <w:sz w:val="22"/>
          <w:szCs w:val="22"/>
        </w:rPr>
        <w:t>D.Lgs.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50/2016;</w:t>
      </w:r>
    </w:p>
    <w:p w14:paraId="33AFC0AB" w14:textId="77777777" w:rsidR="00DB1D2C" w:rsidRDefault="00DB1D2C" w:rsidP="006762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La </w:t>
      </w:r>
      <w:r w:rsidR="006762B1">
        <w:rPr>
          <w:rFonts w:ascii="Times New Roman" w:hAnsi="Times New Roman" w:cs="Times New Roman"/>
          <w:sz w:val="22"/>
          <w:szCs w:val="22"/>
        </w:rPr>
        <w:t xml:space="preserve">Fondazione </w:t>
      </w:r>
      <w:r>
        <w:rPr>
          <w:rFonts w:ascii="Times New Roman" w:hAnsi="Times New Roman" w:cs="Times New Roman"/>
          <w:sz w:val="22"/>
          <w:szCs w:val="22"/>
        </w:rPr>
        <w:t>appaltante, nel caso di giusta causa, ha diritto di recedere unilateralmente dal</w:t>
      </w:r>
      <w:r w:rsidR="006762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Contratto in qualsiasi momento e qualunque sia il suo stato di esecuzione, senza necessità</w:t>
      </w:r>
      <w:r w:rsidR="006762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di preavviso. In particolare, sussiste una giusta causa di recesso qualora:</w:t>
      </w:r>
    </w:p>
    <w:p w14:paraId="787F2A4C" w14:textId="77777777" w:rsidR="00DB1D2C" w:rsidRDefault="00DB1D2C" w:rsidP="006762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 taluno dei componenti l’organo di amministrazione o l’Amministratore Delegato o il</w:t>
      </w:r>
      <w:r w:rsidR="006762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Direttore Generale ovvero il Responsabile unico dell’appalto, sia condannato </w:t>
      </w:r>
      <w:r w:rsidR="006762B1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con</w:t>
      </w:r>
      <w:r w:rsidR="006762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sentenza passata in giudicato ovvero con sentenza di applicazione della pena su</w:t>
      </w:r>
      <w:r w:rsidR="006762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richiesta ai sensi dell’art. 444 del codice di procedura penale - per delitti contro la</w:t>
      </w:r>
      <w:r w:rsidR="006762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pubblica amministrazione, l’ordine pubblico, la fede pubblica o il patrimonio, ovvero sia</w:t>
      </w:r>
      <w:r w:rsidR="006762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assoggettato alle misure previste dalla normativa antimafia;</w:t>
      </w:r>
    </w:p>
    <w:p w14:paraId="41869F12" w14:textId="77777777" w:rsidR="00DB1D2C" w:rsidRDefault="00DB1D2C" w:rsidP="006762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 venga proposta una domanda ovvero un ricorso nei confronti o contro l’Appaltatore, ai</w:t>
      </w:r>
      <w:r w:rsidR="006762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sensi della legge fallimentare o di altra legge applicabile in materia di procedure</w:t>
      </w:r>
      <w:r w:rsidR="006762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concorsuali, che possa determinare lo scioglimento, la liquidazione, la composizione</w:t>
      </w:r>
      <w:r w:rsidR="006762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amichevole, la ristrutturazione dell’indebitamento o il concordato con i creditori, ovvero</w:t>
      </w:r>
      <w:r w:rsidR="006762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la nomina di un liquidatore, curatore, custode o soggetto avente simili funzioni.</w:t>
      </w:r>
    </w:p>
    <w:p w14:paraId="649139F2" w14:textId="77777777" w:rsidR="00DB1D2C" w:rsidRDefault="00DB1D2C" w:rsidP="006762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L’eventuale dichiarazione di risoluzione ovvero di recesso per giusta causa deve essere</w:t>
      </w:r>
      <w:r w:rsidR="006762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inviata con raccomandata a/r o a mezzo PEC. In tali casi, la risoluzione o il recesso hanno</w:t>
      </w:r>
      <w:r w:rsidR="006762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effetto dalla data di ricezione della relativa dichiarazione, senza bisogno di ulteriori</w:t>
      </w:r>
      <w:r w:rsidR="006762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accertamenti o procedimenti giudiziari.</w:t>
      </w:r>
    </w:p>
    <w:p w14:paraId="3268F2E6" w14:textId="77777777" w:rsidR="00DB1D2C" w:rsidRDefault="00DB1D2C" w:rsidP="006762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Dalla data di efficacia della risoluzione o del recesso, l’Appaltatore deve cessare tutte le</w:t>
      </w:r>
      <w:r w:rsidR="006762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prestazioni contrattuali, assicurando che tale cessazione non comporti danno alcuno alla</w:t>
      </w:r>
      <w:r w:rsidR="006762B1">
        <w:rPr>
          <w:rFonts w:ascii="Times New Roman" w:hAnsi="Times New Roman" w:cs="Times New Roman"/>
          <w:sz w:val="22"/>
          <w:szCs w:val="22"/>
        </w:rPr>
        <w:t xml:space="preserve"> Fondazione </w:t>
      </w:r>
      <w:r>
        <w:rPr>
          <w:rFonts w:ascii="Times New Roman" w:hAnsi="Times New Roman" w:cs="Times New Roman"/>
          <w:sz w:val="22"/>
          <w:szCs w:val="22"/>
        </w:rPr>
        <w:t>appaltante.</w:t>
      </w:r>
    </w:p>
    <w:p w14:paraId="7F3B304D" w14:textId="77777777" w:rsidR="00DB1D2C" w:rsidRDefault="00DB1D2C" w:rsidP="006762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 caso di risoluzione o di recesso per giusta causa della </w:t>
      </w:r>
      <w:r w:rsidR="006762B1">
        <w:rPr>
          <w:rFonts w:ascii="Times New Roman" w:hAnsi="Times New Roman" w:cs="Times New Roman"/>
          <w:sz w:val="22"/>
          <w:szCs w:val="22"/>
        </w:rPr>
        <w:t xml:space="preserve">Fondazione </w:t>
      </w:r>
      <w:r>
        <w:rPr>
          <w:rFonts w:ascii="Times New Roman" w:hAnsi="Times New Roman" w:cs="Times New Roman"/>
          <w:sz w:val="22"/>
          <w:szCs w:val="22"/>
        </w:rPr>
        <w:t>appaltante, l’Appaltatore</w:t>
      </w:r>
      <w:r w:rsidR="006762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ha diritto ai corrispettivi relativi alle sole prestazioni eseguite a perfetta regola d’arte,</w:t>
      </w:r>
      <w:r w:rsidR="006762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secondo i corrispettivi e le modalità di fatturazione e pagamento previsti nel Capitolato e nel</w:t>
      </w:r>
      <w:r w:rsidR="006762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Contratto, rinunciando espressamente, ora per allora, a qualsiasi ulteriore pretesa anche di</w:t>
      </w:r>
      <w:r w:rsidR="006762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natura risarcitoria ad ogni ulteriore compenso e/o indennizzo e/o rimborso delle spese,</w:t>
      </w:r>
      <w:r w:rsidR="006762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anche in deroga a quanto previsto dall’articolo 1671 del codice civile.</w:t>
      </w:r>
    </w:p>
    <w:p w14:paraId="1CB8F682" w14:textId="77777777" w:rsidR="006762B1" w:rsidRDefault="006762B1" w:rsidP="006762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ED58881" w14:textId="77777777" w:rsidR="00DB1D2C" w:rsidRDefault="00862FDB" w:rsidP="00DB1D2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B833B3">
        <w:rPr>
          <w:rFonts w:ascii="Times New Roman" w:hAnsi="Times New Roman" w:cs="Times New Roman"/>
          <w:sz w:val="22"/>
          <w:szCs w:val="22"/>
        </w:rPr>
        <w:t>0</w:t>
      </w:r>
      <w:r w:rsidR="00DB1D2C">
        <w:rPr>
          <w:rFonts w:ascii="Times New Roman" w:hAnsi="Times New Roman" w:cs="Times New Roman"/>
          <w:sz w:val="22"/>
          <w:szCs w:val="22"/>
        </w:rPr>
        <w:t>) ESECUZIONE IN DANNO</w:t>
      </w:r>
    </w:p>
    <w:p w14:paraId="60E2AE4E" w14:textId="77777777" w:rsidR="00DB1D2C" w:rsidRDefault="00DB1D2C" w:rsidP="00862F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Qualora l’Appaltatore ometta di eseguire, anche parzialmente, le prestazioni oggetto del</w:t>
      </w:r>
      <w:r w:rsidR="00862FD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contratto con le modalità ed entro i termini previsti, </w:t>
      </w:r>
      <w:r w:rsidR="00862FDB">
        <w:rPr>
          <w:rFonts w:ascii="Times New Roman" w:hAnsi="Times New Roman" w:cs="Times New Roman"/>
          <w:sz w:val="22"/>
          <w:szCs w:val="22"/>
        </w:rPr>
        <w:t xml:space="preserve">Fondazione </w:t>
      </w:r>
      <w:r>
        <w:rPr>
          <w:rFonts w:ascii="Times New Roman" w:hAnsi="Times New Roman" w:cs="Times New Roman"/>
          <w:sz w:val="22"/>
          <w:szCs w:val="22"/>
        </w:rPr>
        <w:t>potrà affidare ad altro soggetto,</w:t>
      </w:r>
      <w:r w:rsidR="00862FD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senza alcuna formalità, l’esecuzione totale o parziale di quanto omesso dall’Appaltatore,</w:t>
      </w:r>
      <w:r w:rsidR="00862FD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con addebito a quest’ultimo dell’eventuale maggior costo e fermo restando il diritto di</w:t>
      </w:r>
      <w:r w:rsidR="00862FDB">
        <w:rPr>
          <w:rFonts w:ascii="Times New Roman" w:hAnsi="Times New Roman" w:cs="Times New Roman"/>
          <w:sz w:val="22"/>
          <w:szCs w:val="22"/>
        </w:rPr>
        <w:t xml:space="preserve"> Fondazione </w:t>
      </w:r>
      <w:r>
        <w:rPr>
          <w:rFonts w:ascii="Times New Roman" w:hAnsi="Times New Roman" w:cs="Times New Roman"/>
          <w:sz w:val="22"/>
          <w:szCs w:val="22"/>
        </w:rPr>
        <w:t>al risarcimento dell’eventuale maggior danno. L’eventuale esecuzione in danno non</w:t>
      </w:r>
      <w:r w:rsidR="00862FD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esime l’Appaltatore dalle responsabilità civili, penali e amministrative in cui lo stesso possa</w:t>
      </w:r>
      <w:r w:rsidR="00862FD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incorrere.</w:t>
      </w:r>
    </w:p>
    <w:p w14:paraId="7345C079" w14:textId="77777777" w:rsidR="00B833B3" w:rsidRDefault="00B833B3" w:rsidP="00862F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55F5CF80" w14:textId="77777777" w:rsidR="00DB1D2C" w:rsidRDefault="00DB1D2C" w:rsidP="00DB1D2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B833B3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) NORME REGOLATRICI E DISCIPLINA APPLICABILE</w:t>
      </w:r>
    </w:p>
    <w:p w14:paraId="522650EB" w14:textId="77777777" w:rsidR="00DB1D2C" w:rsidRDefault="00DB1D2C" w:rsidP="00862F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L’esecuzione dei servizi e delle attività oggetto del presente affidamento è regolata, in via</w:t>
      </w:r>
      <w:r w:rsidR="00862FD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graduata:</w:t>
      </w:r>
    </w:p>
    <w:p w14:paraId="22FB2509" w14:textId="77777777" w:rsidR="00DB1D2C" w:rsidRDefault="00DB1D2C" w:rsidP="00862F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dalle clausole del contratto, che costituiscono la manifestazione integrale di tutti gli</w:t>
      </w:r>
      <w:r w:rsidR="00862FD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accordi intervenuti tra le Parti;</w:t>
      </w:r>
    </w:p>
    <w:p w14:paraId="17C87FB2" w14:textId="77777777" w:rsidR="00DB1D2C" w:rsidRDefault="00DB1D2C" w:rsidP="00862F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dalle disposizioni del presente Capitolato d’Oneri;</w:t>
      </w:r>
    </w:p>
    <w:p w14:paraId="01D796B3" w14:textId="77777777" w:rsidR="00DB1D2C" w:rsidRDefault="00DB1D2C" w:rsidP="00862F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dalle disposizioni del codice civile e delle altre norme applicabili ai contratti di diritto</w:t>
      </w:r>
      <w:r w:rsidR="00862FD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privato, per quanto non regolato dalle clausole contrattuali e dalle disposizioni sopra</w:t>
      </w:r>
      <w:r w:rsidR="00862FD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richiamate, ferme restando, in quanto compatibili, le disposizioni del D. Lgs. n. 50/2016</w:t>
      </w:r>
      <w:r w:rsidR="00862FD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e </w:t>
      </w:r>
      <w:proofErr w:type="spellStart"/>
      <w:r>
        <w:rPr>
          <w:rFonts w:ascii="Times New Roman" w:hAnsi="Times New Roman" w:cs="Times New Roman"/>
          <w:sz w:val="22"/>
          <w:szCs w:val="22"/>
        </w:rPr>
        <w:t>s.m.i.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ove applicabili;</w:t>
      </w:r>
    </w:p>
    <w:p w14:paraId="46BD0BFF" w14:textId="77777777" w:rsidR="00DB1D2C" w:rsidRDefault="00DB1D2C" w:rsidP="00862F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dalle disposizioni in tema di salute e sicurezza sui luoghi di lavoro di cui al </w:t>
      </w:r>
      <w:proofErr w:type="spellStart"/>
      <w:r>
        <w:rPr>
          <w:rFonts w:ascii="Times New Roman" w:hAnsi="Times New Roman" w:cs="Times New Roman"/>
          <w:sz w:val="22"/>
          <w:szCs w:val="22"/>
        </w:rPr>
        <w:t>D.lgs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n.</w:t>
      </w:r>
      <w:r w:rsidR="00862FD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81/2008 e </w:t>
      </w:r>
      <w:proofErr w:type="spellStart"/>
      <w:r>
        <w:rPr>
          <w:rFonts w:ascii="Times New Roman" w:hAnsi="Times New Roman" w:cs="Times New Roman"/>
          <w:sz w:val="22"/>
          <w:szCs w:val="22"/>
        </w:rPr>
        <w:t>ss.mm.ii</w:t>
      </w:r>
      <w:proofErr w:type="spellEnd"/>
      <w:r>
        <w:rPr>
          <w:rFonts w:ascii="Times New Roman" w:hAnsi="Times New Roman" w:cs="Times New Roman"/>
          <w:sz w:val="22"/>
          <w:szCs w:val="22"/>
        </w:rPr>
        <w:t>.;</w:t>
      </w:r>
    </w:p>
    <w:p w14:paraId="5D820D9A" w14:textId="77777777" w:rsidR="00DB1D2C" w:rsidRDefault="00DB1D2C" w:rsidP="00862F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- da tutte le altre disposizioni normative e regolamentari relative alla natura delle attività e</w:t>
      </w:r>
      <w:r w:rsidR="00862FD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dei servizi affidati.</w:t>
      </w:r>
      <w:r w:rsidR="00862FD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Le clausole del Contratto saranno automaticamente sostituite, modificate o abrogate per</w:t>
      </w:r>
      <w:r w:rsidR="00862FD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effetto di norme aventi carattere cogente contenute in leggi o regolamenti che entreranno in</w:t>
      </w:r>
      <w:r w:rsidR="00862FD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vigore successivamente, fermo restando che, in tal caso, la società affidataria rinuncia ora</w:t>
      </w:r>
      <w:r w:rsidR="00862FD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per allora a promuovere eventuali azioni volte all’incremento</w:t>
      </w:r>
      <w:r w:rsidR="00862FD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del corrispettivo pattuito ovvero</w:t>
      </w:r>
      <w:r w:rsidR="00862FD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ad opporre eccezioni rivolte a sospendere o risolvere il rapporto contrattuale.</w:t>
      </w:r>
    </w:p>
    <w:p w14:paraId="6150C73A" w14:textId="77777777" w:rsidR="00862FDB" w:rsidRDefault="00862FDB" w:rsidP="00DB1D2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2F7E6B1" w14:textId="77777777" w:rsidR="00862FDB" w:rsidRDefault="00862FDB" w:rsidP="00DB1D2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B5A0059" w14:textId="77777777" w:rsidR="00DB1D2C" w:rsidRDefault="00DB1D2C" w:rsidP="00DB1D2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B833B3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) CESSIONE DEL CONTRATTO E DEI CREDITI</w:t>
      </w:r>
    </w:p>
    <w:p w14:paraId="36CC2D79" w14:textId="77777777" w:rsidR="00DB1D2C" w:rsidRDefault="00DB1D2C" w:rsidP="00862F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E’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fatto divieto all’Appaltatore di cedere il Contratto, in tutto o in parte, a qualsiasi titolo o</w:t>
      </w:r>
      <w:r w:rsidR="00862FD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ragione, direttamente o indirettamente, a pena di nullità, salvo quanto previsto nell’art. 106,</w:t>
      </w:r>
      <w:r w:rsidR="00862FD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comma 1, lettera d) del D. Lgs. n. 50/2016.</w:t>
      </w:r>
    </w:p>
    <w:p w14:paraId="51F95E50" w14:textId="77777777" w:rsidR="00DB1D2C" w:rsidRDefault="00DB1D2C" w:rsidP="00862F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L’Appaltatore può cedere a terzi i crediti derivanti dal Contratto, nei limiti di quanto stabilito</w:t>
      </w:r>
      <w:r w:rsidR="00862FD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dal suddetto art. 106, comma 13, del D. Lgs. 50/2016. </w:t>
      </w:r>
      <w:proofErr w:type="gramStart"/>
      <w:r>
        <w:rPr>
          <w:rFonts w:ascii="Times New Roman" w:hAnsi="Times New Roman" w:cs="Times New Roman"/>
          <w:sz w:val="22"/>
          <w:szCs w:val="22"/>
        </w:rPr>
        <w:t>E’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fatto comunque divieto</w:t>
      </w:r>
      <w:r w:rsidR="00862FD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all’Appaltatore di conferire, in qualsiasi forma, procure all’incasso.</w:t>
      </w:r>
    </w:p>
    <w:p w14:paraId="66A3F75B" w14:textId="77777777" w:rsidR="00862FDB" w:rsidRDefault="00862FDB" w:rsidP="00DB1D2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B554529" w14:textId="77777777" w:rsidR="00DB1D2C" w:rsidRDefault="00DB1D2C" w:rsidP="009513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3614F5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) SPESE CONTRATTUALI ED ONERI FISCALI</w:t>
      </w:r>
    </w:p>
    <w:p w14:paraId="514B0D56" w14:textId="77777777" w:rsidR="00DB1D2C" w:rsidRDefault="00DB1D2C" w:rsidP="009513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 spese contrattuali e gli oneri fiscali, comprese le imposte di bollo, sono integralmente</w:t>
      </w:r>
      <w:r w:rsidR="009513C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poste a carico dell’Aggiudicatario, ad eccezione di quanto, per legge, fa carico alla </w:t>
      </w:r>
      <w:r w:rsidR="009513C5">
        <w:rPr>
          <w:rFonts w:ascii="Times New Roman" w:hAnsi="Times New Roman" w:cs="Times New Roman"/>
          <w:sz w:val="22"/>
          <w:szCs w:val="22"/>
        </w:rPr>
        <w:t xml:space="preserve">Fondazione </w:t>
      </w:r>
      <w:r>
        <w:rPr>
          <w:rFonts w:ascii="Times New Roman" w:hAnsi="Times New Roman" w:cs="Times New Roman"/>
          <w:sz w:val="22"/>
          <w:szCs w:val="22"/>
        </w:rPr>
        <w:t>Appaltante.</w:t>
      </w:r>
    </w:p>
    <w:p w14:paraId="474B751B" w14:textId="77777777" w:rsidR="00DB1D2C" w:rsidRDefault="00DB1D2C" w:rsidP="009513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caso d’uso, al contratto dovrà essere applicata l’imposta di registro, con ogni relativo</w:t>
      </w:r>
      <w:r w:rsidR="009513C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onere a carico dell’Appaltatore.</w:t>
      </w:r>
    </w:p>
    <w:p w14:paraId="34D876FC" w14:textId="77777777" w:rsidR="009513C5" w:rsidRDefault="009513C5" w:rsidP="00DB1D2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F5963C8" w14:textId="77777777" w:rsidR="00DB1D2C" w:rsidRDefault="00DB1D2C" w:rsidP="00DB1D2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3614F5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) CODICE ETICO, PROTOCOLLO DI INTEGRITÀ E MODELLO ORGANIZZATIVO</w:t>
      </w:r>
    </w:p>
    <w:p w14:paraId="5355DF60" w14:textId="77777777" w:rsidR="00DB1D2C" w:rsidRDefault="00DB1D2C" w:rsidP="009513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L’Appaltatore dichiara di aver preso visione e di impegnarsi a rispettare e a far osservare ai</w:t>
      </w:r>
      <w:r w:rsidR="009513C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soggetti che operano per proprio conto, nell’ambito dell’esecuzione dell’appalto, tutte le</w:t>
      </w:r>
      <w:r w:rsidR="009513C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prescrizioni contenute nel Piano di Prevenzione della Corruzione, nel Modello Organizzativo</w:t>
      </w:r>
      <w:r w:rsidR="009513C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e nel Codice Etico adottati da </w:t>
      </w:r>
      <w:r w:rsidR="009513C5">
        <w:rPr>
          <w:rFonts w:ascii="Times New Roman" w:hAnsi="Times New Roman" w:cs="Times New Roman"/>
          <w:sz w:val="22"/>
          <w:szCs w:val="22"/>
        </w:rPr>
        <w:t xml:space="preserve">Fondazione </w:t>
      </w:r>
      <w:r>
        <w:rPr>
          <w:rFonts w:ascii="Times New Roman" w:hAnsi="Times New Roman" w:cs="Times New Roman"/>
          <w:sz w:val="22"/>
          <w:szCs w:val="22"/>
        </w:rPr>
        <w:t>e pubblicati sul sito della società</w:t>
      </w:r>
      <w:r w:rsidR="009513C5"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history="1">
        <w:r w:rsidR="009513C5" w:rsidRPr="00BD2C8A">
          <w:rPr>
            <w:rStyle w:val="Collegamentoipertestuale"/>
            <w:rFonts w:ascii="Times New Roman" w:hAnsi="Times New Roman" w:cs="Times New Roman"/>
            <w:sz w:val="22"/>
            <w:szCs w:val="22"/>
          </w:rPr>
          <w:t>www.fondazionesantelia.it</w:t>
        </w:r>
      </w:hyperlink>
      <w:r w:rsidR="009513C5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067391F" w14:textId="77777777" w:rsidR="009513C5" w:rsidRDefault="009513C5" w:rsidP="009513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3072C89" w14:textId="77777777" w:rsidR="00DB1D2C" w:rsidRDefault="009513C5" w:rsidP="00DB1D2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3614F5">
        <w:rPr>
          <w:rFonts w:ascii="Times New Roman" w:hAnsi="Times New Roman" w:cs="Times New Roman"/>
          <w:sz w:val="22"/>
          <w:szCs w:val="22"/>
        </w:rPr>
        <w:t>5</w:t>
      </w:r>
      <w:r w:rsidR="00DB1D2C">
        <w:rPr>
          <w:rFonts w:ascii="Times New Roman" w:hAnsi="Times New Roman" w:cs="Times New Roman"/>
          <w:sz w:val="22"/>
          <w:szCs w:val="22"/>
        </w:rPr>
        <w:t>) FORO COMPETENTE</w:t>
      </w:r>
    </w:p>
    <w:p w14:paraId="3544482E" w14:textId="77777777" w:rsidR="00DB1D2C" w:rsidRDefault="00DB1D2C" w:rsidP="006304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caso di contestazioni in merito all’interpretazione, all’esecuzione e alla cessazione per</w:t>
      </w:r>
      <w:r w:rsidR="009513C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qualunque causa del Contratto, le Parti devono tentare una conciliazione per l’immediata</w:t>
      </w:r>
      <w:r w:rsidR="009513C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soluzione delle controversie.</w:t>
      </w:r>
    </w:p>
    <w:p w14:paraId="1791E055" w14:textId="77777777" w:rsidR="00DB1D2C" w:rsidRDefault="00DB1D2C" w:rsidP="006304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Qualora le Parti non raggiungano un accordo bonario si stabilisce, sin da ora, la</w:t>
      </w:r>
      <w:r w:rsidR="009513C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competenza esclusiva del Foro di </w:t>
      </w:r>
      <w:r w:rsidR="009513C5">
        <w:rPr>
          <w:rFonts w:ascii="Times New Roman" w:hAnsi="Times New Roman" w:cs="Times New Roman"/>
          <w:sz w:val="22"/>
          <w:szCs w:val="22"/>
        </w:rPr>
        <w:t>Palermo.</w:t>
      </w:r>
    </w:p>
    <w:p w14:paraId="5257EBA1" w14:textId="1F6557F6" w:rsidR="00DB1D2C" w:rsidRDefault="00AE6D31" w:rsidP="00DB1D2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Palermo </w:t>
      </w:r>
      <w:r w:rsidR="006304E8">
        <w:rPr>
          <w:rFonts w:ascii="Times New Roman" w:hAnsi="Times New Roman" w:cs="Times New Roman"/>
          <w:sz w:val="22"/>
          <w:szCs w:val="22"/>
        </w:rPr>
        <w:t>21</w:t>
      </w:r>
      <w:r>
        <w:rPr>
          <w:rFonts w:ascii="Times New Roman" w:hAnsi="Times New Roman" w:cs="Times New Roman"/>
          <w:sz w:val="22"/>
          <w:szCs w:val="22"/>
        </w:rPr>
        <w:t>.</w:t>
      </w:r>
      <w:r w:rsidR="006304E8">
        <w:rPr>
          <w:rFonts w:ascii="Times New Roman" w:hAnsi="Times New Roman" w:cs="Times New Roman"/>
          <w:sz w:val="22"/>
          <w:szCs w:val="22"/>
        </w:rPr>
        <w:t>12</w:t>
      </w:r>
      <w:r>
        <w:rPr>
          <w:rFonts w:ascii="Times New Roman" w:hAnsi="Times New Roman" w:cs="Times New Roman"/>
          <w:sz w:val="22"/>
          <w:szCs w:val="22"/>
        </w:rPr>
        <w:t>.202</w:t>
      </w:r>
      <w:r w:rsidR="006304E8">
        <w:rPr>
          <w:rFonts w:ascii="Times New Roman" w:hAnsi="Times New Roman" w:cs="Times New Roman"/>
          <w:sz w:val="22"/>
          <w:szCs w:val="22"/>
        </w:rPr>
        <w:t>2</w:t>
      </w:r>
    </w:p>
    <w:p w14:paraId="11F755A9" w14:textId="77777777" w:rsidR="00DB1D2C" w:rsidRDefault="00DB1D2C" w:rsidP="00DB1D2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Il Responsabile del Procedimento</w:t>
      </w:r>
    </w:p>
    <w:p w14:paraId="589DE386" w14:textId="77777777" w:rsidR="00DB50DB" w:rsidRDefault="00AE6D31" w:rsidP="00DB1D2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DB50DB">
        <w:rPr>
          <w:rFonts w:ascii="Times New Roman" w:hAnsi="Times New Roman" w:cs="Times New Roman"/>
          <w:sz w:val="22"/>
          <w:szCs w:val="22"/>
        </w:rPr>
        <w:tab/>
      </w:r>
      <w:r w:rsidR="00DB50DB">
        <w:rPr>
          <w:rFonts w:ascii="Times New Roman" w:hAnsi="Times New Roman" w:cs="Times New Roman"/>
          <w:sz w:val="22"/>
          <w:szCs w:val="22"/>
        </w:rPr>
        <w:tab/>
        <w:t xml:space="preserve">               Antonino </w:t>
      </w:r>
      <w:proofErr w:type="spellStart"/>
      <w:r w:rsidR="00DB50DB">
        <w:rPr>
          <w:rFonts w:ascii="Times New Roman" w:hAnsi="Times New Roman" w:cs="Times New Roman"/>
          <w:sz w:val="22"/>
          <w:szCs w:val="22"/>
        </w:rPr>
        <w:t>Ticali</w:t>
      </w:r>
      <w:proofErr w:type="spellEnd"/>
      <w:r w:rsidR="00DB50D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C2E6F2F" w14:textId="77777777" w:rsidR="00AE6D31" w:rsidRDefault="00AE6D31" w:rsidP="00DB1D2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f.to</w:t>
      </w:r>
    </w:p>
    <w:p w14:paraId="5C6C404E" w14:textId="77777777" w:rsidR="00AE6D31" w:rsidRDefault="00AE6D31" w:rsidP="00DB1D2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FEBCF32" w14:textId="77777777" w:rsidR="00AE6D31" w:rsidRDefault="00AE6D31" w:rsidP="00DB1D2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478895B" w14:textId="77777777" w:rsidR="00DB50DB" w:rsidRDefault="00DB50DB" w:rsidP="00DB1D2C">
      <w:pPr>
        <w:rPr>
          <w:rFonts w:ascii="Times New Roman" w:hAnsi="Times New Roman" w:cs="Times New Roman"/>
          <w:sz w:val="22"/>
          <w:szCs w:val="22"/>
        </w:rPr>
      </w:pPr>
    </w:p>
    <w:p w14:paraId="2F3A39E2" w14:textId="77777777" w:rsidR="00DB1D2C" w:rsidRPr="00DB50DB" w:rsidRDefault="00DB50DB" w:rsidP="00DB1D2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DB1D2C" w:rsidRPr="00DB50DB">
        <w:rPr>
          <w:rFonts w:ascii="Times New Roman" w:hAnsi="Times New Roman" w:cs="Times New Roman"/>
          <w:sz w:val="22"/>
          <w:szCs w:val="22"/>
        </w:rPr>
        <w:t xml:space="preserve">Per accettazione </w:t>
      </w:r>
    </w:p>
    <w:p w14:paraId="67CB5410" w14:textId="77777777" w:rsidR="00DB1D2C" w:rsidRDefault="00DB1D2C" w:rsidP="00DB1D2C"/>
    <w:p w14:paraId="7E64D628" w14:textId="77777777" w:rsidR="00DB1D2C" w:rsidRPr="00DB50DB" w:rsidRDefault="00DB1D2C" w:rsidP="00DB1D2C">
      <w:pPr>
        <w:rPr>
          <w:rFonts w:ascii="Times New Roman" w:hAnsi="Times New Roman" w:cs="Times New Roman"/>
          <w:sz w:val="22"/>
          <w:szCs w:val="22"/>
        </w:rPr>
      </w:pPr>
      <w:r w:rsidRPr="00DB50DB">
        <w:rPr>
          <w:rFonts w:ascii="Times New Roman" w:hAnsi="Times New Roman" w:cs="Times New Roman"/>
          <w:sz w:val="22"/>
          <w:szCs w:val="22"/>
        </w:rPr>
        <w:t>______________________</w:t>
      </w:r>
    </w:p>
    <w:sectPr w:rsidR="00DB1D2C" w:rsidRPr="00DB50DB" w:rsidSect="0091544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9C658" w14:textId="77777777" w:rsidR="00A53720" w:rsidRDefault="00A53720" w:rsidP="00407C30">
      <w:r>
        <w:separator/>
      </w:r>
    </w:p>
  </w:endnote>
  <w:endnote w:type="continuationSeparator" w:id="0">
    <w:p w14:paraId="1D134753" w14:textId="77777777" w:rsidR="00A53720" w:rsidRDefault="00A53720" w:rsidP="0040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07F27" w14:textId="77777777" w:rsidR="00A53720" w:rsidRDefault="00A53720" w:rsidP="00407C30">
      <w:r>
        <w:separator/>
      </w:r>
    </w:p>
  </w:footnote>
  <w:footnote w:type="continuationSeparator" w:id="0">
    <w:p w14:paraId="091A3D43" w14:textId="77777777" w:rsidR="00A53720" w:rsidRDefault="00A53720" w:rsidP="00407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1A"/>
    <w:rsid w:val="000A4C18"/>
    <w:rsid w:val="000A5708"/>
    <w:rsid w:val="00112C94"/>
    <w:rsid w:val="001176BA"/>
    <w:rsid w:val="00190D9E"/>
    <w:rsid w:val="001976F8"/>
    <w:rsid w:val="002D7017"/>
    <w:rsid w:val="00337929"/>
    <w:rsid w:val="003614F5"/>
    <w:rsid w:val="003A0388"/>
    <w:rsid w:val="003B578B"/>
    <w:rsid w:val="003C293F"/>
    <w:rsid w:val="00407C30"/>
    <w:rsid w:val="004D24E4"/>
    <w:rsid w:val="004E0551"/>
    <w:rsid w:val="00506A48"/>
    <w:rsid w:val="006304E8"/>
    <w:rsid w:val="006654EF"/>
    <w:rsid w:val="006762B1"/>
    <w:rsid w:val="00691873"/>
    <w:rsid w:val="00854012"/>
    <w:rsid w:val="00862FDB"/>
    <w:rsid w:val="008807EB"/>
    <w:rsid w:val="008A781A"/>
    <w:rsid w:val="008B63CC"/>
    <w:rsid w:val="0091544F"/>
    <w:rsid w:val="009513C5"/>
    <w:rsid w:val="00A53720"/>
    <w:rsid w:val="00A72ED8"/>
    <w:rsid w:val="00AE6D31"/>
    <w:rsid w:val="00B833B3"/>
    <w:rsid w:val="00DB006E"/>
    <w:rsid w:val="00DB1D2C"/>
    <w:rsid w:val="00DB50DB"/>
    <w:rsid w:val="00EA2F29"/>
    <w:rsid w:val="00FE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ED9951"/>
  <w15:chartTrackingRefBased/>
  <w15:docId w15:val="{25C941B3-220A-8D4D-89B4-7FCFD381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0D9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513C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13C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07C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7C30"/>
  </w:style>
  <w:style w:type="paragraph" w:styleId="Pidipagina">
    <w:name w:val="footer"/>
    <w:basedOn w:val="Normale"/>
    <w:link w:val="PidipaginaCarattere"/>
    <w:uiPriority w:val="99"/>
    <w:unhideWhenUsed/>
    <w:rsid w:val="00407C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7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ondazionesantel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Ticali</dc:creator>
  <cp:keywords/>
  <dc:description/>
  <cp:lastModifiedBy>Antonio Ticali</cp:lastModifiedBy>
  <cp:revision>62</cp:revision>
  <dcterms:created xsi:type="dcterms:W3CDTF">2020-09-05T17:54:00Z</dcterms:created>
  <dcterms:modified xsi:type="dcterms:W3CDTF">2022-12-21T15:03:00Z</dcterms:modified>
</cp:coreProperties>
</file>