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8F3B" w14:textId="77777777" w:rsidR="00CB6FA4" w:rsidRDefault="00CB6FA4" w:rsidP="00CB6F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9E4888" wp14:editId="0D5145E0">
            <wp:extent cx="2483485" cy="1461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43" cy="147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FB4FB" w14:textId="77777777" w:rsidR="00CB6FA4" w:rsidRDefault="00CB6FA4" w:rsidP="00EE0CC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14FEE644" w14:textId="77777777" w:rsidR="00CB6FA4" w:rsidRDefault="00CB6FA4" w:rsidP="00EE0CC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11D47375" w14:textId="77777777" w:rsidR="00EE0CCE" w:rsidRPr="005A3816" w:rsidRDefault="00A04029" w:rsidP="00CB6F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816">
        <w:rPr>
          <w:rFonts w:ascii="Times New Roman" w:hAnsi="Times New Roman" w:cs="Times New Roman"/>
          <w:b/>
          <w:bCs/>
          <w:sz w:val="28"/>
          <w:szCs w:val="28"/>
        </w:rPr>
        <w:t>ALLEGATO D</w:t>
      </w:r>
    </w:p>
    <w:p w14:paraId="1E5DFE30" w14:textId="77777777" w:rsidR="00EE0CCE" w:rsidRDefault="00EE0CCE" w:rsidP="00A040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6ED3123" w14:textId="77777777" w:rsidR="00EE0CCE" w:rsidRDefault="00A04029" w:rsidP="00A040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029">
        <w:rPr>
          <w:rFonts w:ascii="Times New Roman" w:hAnsi="Times New Roman" w:cs="Times New Roman"/>
          <w:sz w:val="28"/>
          <w:szCs w:val="28"/>
        </w:rPr>
        <w:t xml:space="preserve"> – DICHIARAZIONE SINGOLO </w:t>
      </w:r>
      <w:r w:rsidR="00EE0CCE">
        <w:rPr>
          <w:rFonts w:ascii="Times New Roman" w:hAnsi="Times New Roman" w:cs="Times New Roman"/>
          <w:sz w:val="28"/>
          <w:szCs w:val="28"/>
        </w:rPr>
        <w:t>–</w:t>
      </w:r>
    </w:p>
    <w:p w14:paraId="2482B9F3" w14:textId="15AA769E" w:rsidR="00A04029" w:rsidRPr="00A04029" w:rsidRDefault="00A04029" w:rsidP="00A040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04029">
        <w:rPr>
          <w:rFonts w:ascii="Times New Roman" w:hAnsi="Times New Roman" w:cs="Times New Roman"/>
          <w:sz w:val="28"/>
          <w:szCs w:val="28"/>
        </w:rPr>
        <w:t xml:space="preserve"> AFFIDAMENTO DEL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029">
        <w:rPr>
          <w:rFonts w:ascii="Times New Roman" w:hAnsi="Times New Roman" w:cs="Times New Roman"/>
          <w:sz w:val="28"/>
          <w:szCs w:val="28"/>
        </w:rPr>
        <w:t xml:space="preserve">SERVIZIO DI PORTIERATO PRESSO </w:t>
      </w:r>
      <w:r>
        <w:rPr>
          <w:rFonts w:ascii="Times New Roman" w:hAnsi="Times New Roman" w:cs="Times New Roman"/>
          <w:sz w:val="28"/>
          <w:szCs w:val="28"/>
        </w:rPr>
        <w:t>FONDAZIONE SANT’ELIA</w:t>
      </w:r>
    </w:p>
    <w:p w14:paraId="1F14BA67" w14:textId="1D1C9A94" w:rsidR="008E567E" w:rsidRPr="00E55245" w:rsidRDefault="00A04029" w:rsidP="008E567E">
      <w:pPr>
        <w:spacing w:before="15" w:after="15" w:line="225" w:lineRule="atLeast"/>
        <w:ind w:left="30" w:right="30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854012">
        <w:rPr>
          <w:rFonts w:ascii="Times New Roman" w:hAnsi="Times New Roman" w:cs="Times New Roman"/>
          <w:sz w:val="32"/>
          <w:szCs w:val="32"/>
        </w:rPr>
        <w:t>CIG</w:t>
      </w:r>
      <w:r w:rsidRPr="00854012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 w:rsidR="008E567E" w:rsidRPr="00E55245">
        <w:rPr>
          <w:rFonts w:ascii="Times New Roman" w:eastAsia="Times New Roman" w:hAnsi="Times New Roman" w:cs="Times New Roman"/>
          <w:b/>
          <w:bCs/>
          <w:lang w:eastAsia="it-IT"/>
        </w:rPr>
        <w:t>(</w:t>
      </w:r>
      <w:r w:rsidR="008E567E">
        <w:rPr>
          <w:rFonts w:ascii="Times New Roman" w:eastAsia="Times New Roman" w:hAnsi="Times New Roman" w:cs="Times New Roman"/>
          <w:b/>
          <w:bCs/>
          <w:lang w:eastAsia="it-IT"/>
        </w:rPr>
        <w:t>Z2D39C50BB</w:t>
      </w:r>
      <w:r w:rsidR="008E567E">
        <w:rPr>
          <w:rFonts w:ascii="Titillium Web" w:eastAsia="Times New Roman" w:hAnsi="Titillium Web" w:cs="Times New Roman"/>
          <w:b/>
          <w:bCs/>
          <w:color w:val="000000"/>
          <w:lang w:eastAsia="it-IT"/>
        </w:rPr>
        <w:t>)</w:t>
      </w:r>
    </w:p>
    <w:p w14:paraId="2C9E515D" w14:textId="77777777" w:rsidR="00A04029" w:rsidRPr="005A3816" w:rsidRDefault="00A04029" w:rsidP="002230A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5A3816">
        <w:rPr>
          <w:rFonts w:ascii="Times New Roman" w:hAnsi="Times New Roman" w:cs="Times New Roman"/>
          <w:b/>
          <w:bCs/>
          <w:sz w:val="22"/>
          <w:szCs w:val="22"/>
        </w:rPr>
        <w:t>Spett.le</w:t>
      </w:r>
    </w:p>
    <w:p w14:paraId="50A43905" w14:textId="77777777" w:rsidR="00A04029" w:rsidRPr="005A3816" w:rsidRDefault="00A04029" w:rsidP="002230A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5A3816">
        <w:rPr>
          <w:rFonts w:ascii="Times New Roman" w:hAnsi="Times New Roman" w:cs="Times New Roman"/>
          <w:b/>
          <w:bCs/>
          <w:sz w:val="22"/>
          <w:szCs w:val="22"/>
        </w:rPr>
        <w:t xml:space="preserve">Fondazione Sant’Elia </w:t>
      </w:r>
    </w:p>
    <w:p w14:paraId="472C65A9" w14:textId="77777777" w:rsidR="00A04029" w:rsidRPr="005A3816" w:rsidRDefault="00A04029" w:rsidP="002230A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5A3816">
        <w:rPr>
          <w:rFonts w:ascii="Times New Roman" w:hAnsi="Times New Roman" w:cs="Times New Roman"/>
          <w:b/>
          <w:bCs/>
          <w:sz w:val="22"/>
          <w:szCs w:val="22"/>
        </w:rPr>
        <w:t xml:space="preserve">Via Maqueda 81 </w:t>
      </w:r>
    </w:p>
    <w:p w14:paraId="0D44CD01" w14:textId="77777777" w:rsidR="00A04029" w:rsidRPr="00A04029" w:rsidRDefault="00A04029" w:rsidP="002230A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5A3816">
        <w:rPr>
          <w:rFonts w:ascii="Times New Roman" w:hAnsi="Times New Roman" w:cs="Times New Roman"/>
          <w:b/>
          <w:bCs/>
          <w:sz w:val="22"/>
          <w:szCs w:val="22"/>
        </w:rPr>
        <w:t>90133  –</w:t>
      </w:r>
      <w:proofErr w:type="gramEnd"/>
      <w:r w:rsidRPr="005A3816">
        <w:rPr>
          <w:rFonts w:ascii="Times New Roman" w:hAnsi="Times New Roman" w:cs="Times New Roman"/>
          <w:b/>
          <w:bCs/>
          <w:sz w:val="22"/>
          <w:szCs w:val="22"/>
        </w:rPr>
        <w:t xml:space="preserve"> PALERMO</w:t>
      </w:r>
      <w:r w:rsidRPr="00A0402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3795337" w14:textId="77777777" w:rsidR="00A04029" w:rsidRPr="00A04029" w:rsidRDefault="00A04029" w:rsidP="00A0402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07A3323" w14:textId="77777777" w:rsidR="00A04029" w:rsidRPr="005A3816" w:rsidRDefault="00A04029" w:rsidP="00A0402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6B086422" w14:textId="1C12BB5C" w:rsidR="00A04029" w:rsidRPr="005A3816" w:rsidRDefault="00A04029" w:rsidP="00A04029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A3816">
        <w:rPr>
          <w:rFonts w:ascii="Times New Roman" w:hAnsi="Times New Roman" w:cs="Times New Roman"/>
          <w:b/>
          <w:bCs/>
          <w:sz w:val="22"/>
          <w:szCs w:val="22"/>
        </w:rPr>
        <w:t>AFFIDAMENTO DEL SERVIZIO DI PORTIERATO</w:t>
      </w:r>
      <w:r w:rsidR="002230A8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8E567E">
        <w:rPr>
          <w:rFonts w:ascii="Times New Roman" w:hAnsi="Times New Roman" w:cs="Times New Roman"/>
          <w:b/>
          <w:bCs/>
          <w:sz w:val="22"/>
          <w:szCs w:val="22"/>
        </w:rPr>
        <w:t xml:space="preserve">RADIOLALLARME </w:t>
      </w:r>
      <w:r w:rsidR="002230A8">
        <w:rPr>
          <w:rFonts w:ascii="Times New Roman" w:hAnsi="Times New Roman" w:cs="Times New Roman"/>
          <w:b/>
          <w:bCs/>
          <w:sz w:val="22"/>
          <w:szCs w:val="22"/>
        </w:rPr>
        <w:t xml:space="preserve">E VIGILANZA ARMATA </w:t>
      </w:r>
      <w:r w:rsidRPr="005A3816">
        <w:rPr>
          <w:rFonts w:ascii="Times New Roman" w:hAnsi="Times New Roman" w:cs="Times New Roman"/>
          <w:b/>
          <w:bCs/>
          <w:sz w:val="22"/>
          <w:szCs w:val="22"/>
        </w:rPr>
        <w:t>PRESSO FONDAZIONE SANT’ELIA</w:t>
      </w:r>
    </w:p>
    <w:p w14:paraId="07D24F36" w14:textId="6013BD52" w:rsidR="008E567E" w:rsidRPr="00E55245" w:rsidRDefault="00A04029" w:rsidP="008E567E">
      <w:pPr>
        <w:spacing w:before="15" w:after="15" w:line="225" w:lineRule="atLeast"/>
        <w:ind w:left="30" w:right="30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5A38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 </w:t>
      </w:r>
      <w:r w:rsidR="008E567E" w:rsidRPr="00E55245">
        <w:rPr>
          <w:rFonts w:ascii="Times New Roman" w:eastAsia="Times New Roman" w:hAnsi="Times New Roman" w:cs="Times New Roman"/>
          <w:b/>
          <w:bCs/>
          <w:lang w:eastAsia="it-IT"/>
        </w:rPr>
        <w:t xml:space="preserve">(CIG </w:t>
      </w:r>
      <w:r w:rsidR="008E567E">
        <w:rPr>
          <w:rFonts w:ascii="Times New Roman" w:eastAsia="Times New Roman" w:hAnsi="Times New Roman" w:cs="Times New Roman"/>
          <w:b/>
          <w:bCs/>
          <w:lang w:eastAsia="it-IT"/>
        </w:rPr>
        <w:t>Z2D39C50BB</w:t>
      </w:r>
      <w:r w:rsidR="008E567E">
        <w:rPr>
          <w:rFonts w:ascii="Titillium Web" w:eastAsia="Times New Roman" w:hAnsi="Titillium Web" w:cs="Times New Roman"/>
          <w:b/>
          <w:bCs/>
          <w:color w:val="000000"/>
          <w:lang w:eastAsia="it-IT"/>
        </w:rPr>
        <w:t>)</w:t>
      </w:r>
    </w:p>
    <w:p w14:paraId="7639B1AE" w14:textId="77777777" w:rsidR="00A04029" w:rsidRPr="00A04029" w:rsidRDefault="00A04029" w:rsidP="00A0402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E626489" w14:textId="77777777" w:rsidR="00A04029" w:rsidRPr="00A04029" w:rsidRDefault="00A04029" w:rsidP="00A0402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>Il sottoscritto:</w:t>
      </w:r>
    </w:p>
    <w:p w14:paraId="3FB7AD38" w14:textId="77777777" w:rsidR="00A04029" w:rsidRPr="00A04029" w:rsidRDefault="00A04029" w:rsidP="00A0402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>Cognome e nome:</w:t>
      </w:r>
    </w:p>
    <w:p w14:paraId="047D01D5" w14:textId="77777777" w:rsidR="00A04029" w:rsidRPr="00A04029" w:rsidRDefault="00A04029" w:rsidP="00A0402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>Luogo e data di nascita:</w:t>
      </w:r>
    </w:p>
    <w:p w14:paraId="4ABBFC9B" w14:textId="77777777" w:rsidR="00A04029" w:rsidRPr="00A04029" w:rsidRDefault="00A04029" w:rsidP="00A0402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 xml:space="preserve">Indirizzo residenza (via, civico, </w:t>
      </w:r>
      <w:proofErr w:type="spellStart"/>
      <w:r w:rsidRPr="00A04029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A04029">
        <w:rPr>
          <w:rFonts w:ascii="Times New Roman" w:hAnsi="Times New Roman" w:cs="Times New Roman"/>
          <w:sz w:val="22"/>
          <w:szCs w:val="22"/>
        </w:rPr>
        <w:t>, città):</w:t>
      </w:r>
    </w:p>
    <w:p w14:paraId="28D690F0" w14:textId="77777777" w:rsidR="00A04029" w:rsidRPr="00A04029" w:rsidRDefault="00A04029" w:rsidP="00A0402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>Codice fiscale:</w:t>
      </w:r>
    </w:p>
    <w:p w14:paraId="4A831DBB" w14:textId="77777777" w:rsidR="00A04029" w:rsidRPr="00A04029" w:rsidRDefault="00A04029" w:rsidP="00A0402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 xml:space="preserve">in qualità di (indicare la carica): </w:t>
      </w:r>
      <w:r>
        <w:rPr>
          <w:rFonts w:ascii="Times New Roman" w:hAnsi="Times New Roman" w:cs="Times New Roman"/>
          <w:sz w:val="22"/>
          <w:szCs w:val="22"/>
        </w:rPr>
        <w:t xml:space="preserve">___________________ </w:t>
      </w:r>
      <w:r w:rsidRPr="00A04029">
        <w:rPr>
          <w:rFonts w:ascii="Times New Roman" w:hAnsi="Times New Roman" w:cs="Times New Roman"/>
          <w:sz w:val="22"/>
          <w:szCs w:val="22"/>
        </w:rPr>
        <w:t>del seguente operatore economico: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31860E8" w14:textId="77777777" w:rsidR="00A04029" w:rsidRPr="00A04029" w:rsidRDefault="00A04029" w:rsidP="00A0402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>Ragione sociale:</w:t>
      </w:r>
    </w:p>
    <w:p w14:paraId="794A732D" w14:textId="77777777" w:rsidR="00A04029" w:rsidRPr="00A04029" w:rsidRDefault="00A04029" w:rsidP="00A0402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>Forma giuridica:</w:t>
      </w:r>
    </w:p>
    <w:p w14:paraId="38318FD1" w14:textId="77777777" w:rsidR="00A04029" w:rsidRPr="00A04029" w:rsidRDefault="00A04029" w:rsidP="00A0402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>Partita IVA:</w:t>
      </w:r>
    </w:p>
    <w:p w14:paraId="6067122D" w14:textId="77777777" w:rsidR="00A04029" w:rsidRPr="00A04029" w:rsidRDefault="00A04029" w:rsidP="00A0402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>Codice fiscale:</w:t>
      </w:r>
    </w:p>
    <w:p w14:paraId="6D312C99" w14:textId="77777777" w:rsidR="00A04029" w:rsidRPr="00A04029" w:rsidRDefault="00A04029" w:rsidP="00A0402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 xml:space="preserve">Sede legale (via, civico, </w:t>
      </w:r>
      <w:proofErr w:type="spellStart"/>
      <w:r w:rsidRPr="00A04029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A04029">
        <w:rPr>
          <w:rFonts w:ascii="Times New Roman" w:hAnsi="Times New Roman" w:cs="Times New Roman"/>
          <w:sz w:val="22"/>
          <w:szCs w:val="22"/>
        </w:rPr>
        <w:t>, città):</w:t>
      </w:r>
    </w:p>
    <w:p w14:paraId="1288EB23" w14:textId="77777777" w:rsidR="00A72ED8" w:rsidRPr="00A04029" w:rsidRDefault="00A04029" w:rsidP="00EE0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>con riferimento alla procedura in oggetto, valendosi delle disposizioni i cui agli artt. 46, 47 e 19 del DPR 445/2000, consapevole delle sanzioni penali previste dall’art. 76 del DPR 445/2000 e delle conseguenze amministrative di decadenza dai benefici eventualmente conseguiti al provvedimento emanato così come previsto dall'art.75 del DPR 445/2000 per dichiarazioni mendaci o false, sotto la sua personale responsabilità,</w:t>
      </w:r>
    </w:p>
    <w:p w14:paraId="29B15371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12DAD299" w14:textId="77777777" w:rsidR="00A04029" w:rsidRPr="00EE0CCE" w:rsidRDefault="00A04029" w:rsidP="00EE0CC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E0CCE">
        <w:rPr>
          <w:rFonts w:ascii="Times New Roman" w:hAnsi="Times New Roman" w:cs="Times New Roman"/>
          <w:b/>
          <w:bCs/>
          <w:sz w:val="22"/>
          <w:szCs w:val="22"/>
        </w:rPr>
        <w:t>DICHIARA:</w:t>
      </w:r>
    </w:p>
    <w:p w14:paraId="6FCDE210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 xml:space="preserve">di non trovarsi in alcuna delle situazioni di esclusione dalla partecipazione alla gara previste dall’art. 80 commi 1 e 2 del </w:t>
      </w:r>
      <w:proofErr w:type="spellStart"/>
      <w:r w:rsidRPr="00A04029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A04029">
        <w:rPr>
          <w:rFonts w:ascii="Times New Roman" w:hAnsi="Times New Roman" w:cs="Times New Roman"/>
          <w:sz w:val="22"/>
          <w:szCs w:val="22"/>
        </w:rPr>
        <w:t xml:space="preserve"> 50/2016, ed in particolare:</w:t>
      </w:r>
    </w:p>
    <w:p w14:paraId="48667FA4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F3B8BEC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>A1. di non aver riportato condanna con sentenza definitiva o decreto penale di condanna divenuto irrevocabile o sentenza di applicazione della pena su richiesta ai sensi dell’articolo 444 del codice di procedura penale, per uno dei seguenti reati:</w:t>
      </w:r>
    </w:p>
    <w:p w14:paraId="4A73B24D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 xml:space="preserve">a) delitti, consumati o tentati, di cui agli articoli 416, 416-bis del codice penale ovvero delitti commessi avvalendosi delle condizioni previste dal predetto art. 416-bis ovvero al fine di agevolare l’attività delle associazioni previste dallo stesso articolo, nonché per i delitti, consumati o tentati, previsti dall’art. 74 del D.P.R. 9 ottobre 1990, n. 309, dall’art. 291-quater del D.P.R. 23 gennaio 1973, n. 43 e dall’art. 260 del </w:t>
      </w:r>
      <w:proofErr w:type="spellStart"/>
      <w:r w:rsidRPr="00A04029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A04029">
        <w:rPr>
          <w:rFonts w:ascii="Times New Roman" w:hAnsi="Times New Roman" w:cs="Times New Roman"/>
          <w:sz w:val="22"/>
          <w:szCs w:val="22"/>
        </w:rPr>
        <w:t xml:space="preserve"> 3 aprile 2006, n. 152, in quanto riconducibili alla partecipazione a un’organizzazione criminale, quale definita all’articolo 2 della decisione quadro 2008/841/GAI del Consiglio;</w:t>
      </w:r>
    </w:p>
    <w:p w14:paraId="538C1E72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>b) delitti, consumati o tentati, di cui agli articoli 317, 318, 319, 319-ter, 319-quater, 320, 321, 322, 322-bis, 346-bis, 353, 353-bis, 354, 355 e 356 del codice penale nonché all’art. 2635 del codice civile;</w:t>
      </w:r>
    </w:p>
    <w:p w14:paraId="4178D986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 xml:space="preserve">b-bis) false comunicazioni sociali di cui agli articoli 2621 e 2622 del codice civile; </w:t>
      </w:r>
    </w:p>
    <w:p w14:paraId="543DC8EA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>c) frode ai sensi dell’art. 1 della convenzione relativa alla tutela degli interessi finanziari delle Comunità europee;</w:t>
      </w:r>
    </w:p>
    <w:p w14:paraId="61518DAD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>d) delitti, consumati o tentati, commessi con finalità di terrorismo, anche internazionale, e di eversione dell’ordine costituzionale reati terroristici o reati connessi alle attività terroristiche;</w:t>
      </w:r>
    </w:p>
    <w:p w14:paraId="10B5096E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 xml:space="preserve">e) delitti di cui agli articoli 648-bis, 648-ter e 648-ter.1 del codice penale, riciclaggio di proventi di attività criminose o finanziamento del terrorismo, quali definiti all’art. 1 del </w:t>
      </w:r>
      <w:proofErr w:type="spellStart"/>
      <w:r w:rsidRPr="00A04029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A04029">
        <w:rPr>
          <w:rFonts w:ascii="Times New Roman" w:hAnsi="Times New Roman" w:cs="Times New Roman"/>
          <w:sz w:val="22"/>
          <w:szCs w:val="22"/>
        </w:rPr>
        <w:t xml:space="preserve"> 22 giugno 2007, n. 109 e successive modificazioni;</w:t>
      </w:r>
    </w:p>
    <w:p w14:paraId="0C3783CD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 xml:space="preserve">f) sfruttamento del lavoro minorile e altre forme di tratta di esseri umani definite con il </w:t>
      </w:r>
      <w:proofErr w:type="spellStart"/>
      <w:r w:rsidRPr="00A04029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A04029">
        <w:rPr>
          <w:rFonts w:ascii="Times New Roman" w:hAnsi="Times New Roman" w:cs="Times New Roman"/>
          <w:sz w:val="22"/>
          <w:szCs w:val="22"/>
        </w:rPr>
        <w:t xml:space="preserve"> 4 marzo 2014, n. 24;</w:t>
      </w:r>
    </w:p>
    <w:p w14:paraId="48C803D9" w14:textId="77777777" w:rsidR="00A04029" w:rsidRPr="005A3816" w:rsidRDefault="00A04029" w:rsidP="00EE0CCE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b/>
          <w:bCs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>g) ogni altro delitto da cui derivi, quale pena accessoria, l'incapacità di contrattare con la pubblica amministrazione.</w:t>
      </w:r>
    </w:p>
    <w:p w14:paraId="3C487466" w14:textId="77777777" w:rsidR="00A04029" w:rsidRPr="005A3816" w:rsidRDefault="00A04029" w:rsidP="00EE0CC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A3816">
        <w:rPr>
          <w:rFonts w:ascii="Times New Roman" w:hAnsi="Times New Roman" w:cs="Times New Roman"/>
          <w:b/>
          <w:bCs/>
          <w:i/>
          <w:iCs/>
          <w:sz w:val="22"/>
          <w:szCs w:val="22"/>
        </w:rPr>
        <w:t>Oppure</w:t>
      </w:r>
    </w:p>
    <w:p w14:paraId="42A63B5B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E3FE4C7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>di aver riportato le seguenti condanne (indicare norma violata, pena applicata, data della</w:t>
      </w:r>
    </w:p>
    <w:p w14:paraId="74389482" w14:textId="77777777" w:rsidR="00A04029" w:rsidRPr="00A04029" w:rsidRDefault="00A04029" w:rsidP="00EE0CCE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>sentenza, altre informazioni):</w:t>
      </w:r>
    </w:p>
    <w:p w14:paraId="39A646EC" w14:textId="77777777" w:rsidR="00A04029" w:rsidRPr="00A04029" w:rsidRDefault="00A04029" w:rsidP="00EE0CCE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AFBA3C7" w14:textId="77777777" w:rsidR="00A04029" w:rsidRPr="00A04029" w:rsidRDefault="00A04029" w:rsidP="00EE0CCE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2C6CD2D" w14:textId="77777777" w:rsidR="00A04029" w:rsidRPr="00A04029" w:rsidRDefault="00A04029" w:rsidP="00EE0CCE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FBA26EA" w14:textId="77777777" w:rsidR="00A04029" w:rsidRPr="00A04029" w:rsidRDefault="00A04029" w:rsidP="00EE0CC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373CA9B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 xml:space="preserve">A2. di non incorrere, ai sensi dell’art. 80, comma 2, </w:t>
      </w:r>
      <w:proofErr w:type="spellStart"/>
      <w:r w:rsidRPr="00A04029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A04029">
        <w:rPr>
          <w:rFonts w:ascii="Times New Roman" w:hAnsi="Times New Roman" w:cs="Times New Roman"/>
          <w:sz w:val="22"/>
          <w:szCs w:val="22"/>
        </w:rPr>
        <w:t xml:space="preserve"> 50/2016, nelle cause di decadenza, di sospensione o di divieto previste dall’articolo 67 del </w:t>
      </w:r>
      <w:proofErr w:type="spellStart"/>
      <w:r w:rsidRPr="00A04029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A04029">
        <w:rPr>
          <w:rFonts w:ascii="Times New Roman" w:hAnsi="Times New Roman" w:cs="Times New Roman"/>
          <w:sz w:val="22"/>
          <w:szCs w:val="22"/>
        </w:rPr>
        <w:t xml:space="preserve"> 6 settembre 2011, n. 159 o di un tentativo di infiltrazione mafiosa di cui all’articolo 84, comma 4, del medesimo decreto.</w:t>
      </w:r>
    </w:p>
    <w:p w14:paraId="2C306FDB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93FEC57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>Si allega:</w:t>
      </w:r>
    </w:p>
    <w:p w14:paraId="045A9FE6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> Copia di un documento di identità del dichiarante in corso di validità;</w:t>
      </w:r>
    </w:p>
    <w:p w14:paraId="23B4E950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> (EVENTUALE) I seguenti documenti:</w:t>
      </w:r>
    </w:p>
    <w:p w14:paraId="213C028C" w14:textId="77777777" w:rsidR="005A3816" w:rsidRDefault="005A3816" w:rsidP="00EE0C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E6762B9" w14:textId="39418299" w:rsidR="00A04029" w:rsidRPr="005A3816" w:rsidRDefault="00A04029" w:rsidP="00EE0C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A3816">
        <w:rPr>
          <w:rFonts w:ascii="Times New Roman" w:hAnsi="Times New Roman" w:cs="Times New Roman"/>
          <w:b/>
          <w:bCs/>
          <w:sz w:val="22"/>
          <w:szCs w:val="22"/>
        </w:rPr>
        <w:t>Luogo e data:</w:t>
      </w:r>
    </w:p>
    <w:p w14:paraId="0F434A0C" w14:textId="77777777" w:rsidR="00A04029" w:rsidRPr="005A3816" w:rsidRDefault="00A04029" w:rsidP="00EE0C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37C6522" w14:textId="77777777" w:rsidR="00A04029" w:rsidRPr="005A3816" w:rsidRDefault="00A04029" w:rsidP="00EE0C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A381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A381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A381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A381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A381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A381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A381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A381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A3816">
        <w:rPr>
          <w:rFonts w:ascii="Times New Roman" w:hAnsi="Times New Roman" w:cs="Times New Roman"/>
          <w:b/>
          <w:bCs/>
          <w:sz w:val="22"/>
          <w:szCs w:val="22"/>
        </w:rPr>
        <w:tab/>
        <w:t>Firma del dichiarante</w:t>
      </w:r>
    </w:p>
    <w:p w14:paraId="76409AB8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77C8F17" w14:textId="77777777" w:rsidR="00A04029" w:rsidRDefault="00A04029" w:rsidP="00EE0C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08A1DC6" w14:textId="77777777" w:rsidR="00A04029" w:rsidRDefault="00A04029" w:rsidP="00EE0C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DA52C83" w14:textId="77777777" w:rsidR="00A04029" w:rsidRDefault="00A04029" w:rsidP="00EE0C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4A999E5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981CD38" w14:textId="77777777" w:rsidR="00A04029" w:rsidRPr="00EE0CCE" w:rsidRDefault="00A04029" w:rsidP="00EE0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E0CCE">
        <w:rPr>
          <w:rFonts w:ascii="Times New Roman" w:hAnsi="Times New Roman" w:cs="Times New Roman"/>
          <w:i/>
          <w:iCs/>
          <w:sz w:val="20"/>
          <w:szCs w:val="20"/>
        </w:rPr>
        <w:t>AVVERTENZE:</w:t>
      </w:r>
    </w:p>
    <w:p w14:paraId="43AAADD1" w14:textId="77777777" w:rsidR="00A04029" w:rsidRPr="00EE0CCE" w:rsidRDefault="00A04029" w:rsidP="00EE0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0CCE">
        <w:rPr>
          <w:rFonts w:ascii="Times New Roman" w:hAnsi="Times New Roman" w:cs="Times New Roman"/>
          <w:sz w:val="20"/>
          <w:szCs w:val="20"/>
        </w:rPr>
        <w:t>In conformità a quanto disposto dall’art. 80, comma 3, del d.lgs. 50/2016, la presente dichiarazione deve essere resa da tutti i seguenti soggetti:</w:t>
      </w:r>
    </w:p>
    <w:p w14:paraId="05DB07EA" w14:textId="77777777" w:rsidR="00A04029" w:rsidRPr="00EE0CCE" w:rsidRDefault="00A04029" w:rsidP="00EE0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0CCE">
        <w:rPr>
          <w:rFonts w:ascii="Times New Roman" w:hAnsi="Times New Roman" w:cs="Times New Roman"/>
          <w:sz w:val="20"/>
          <w:szCs w:val="20"/>
        </w:rPr>
        <w:t>- titolare e direttore tecnico se si tratta di impresa individuale;</w:t>
      </w:r>
    </w:p>
    <w:p w14:paraId="3ECB5F72" w14:textId="77777777" w:rsidR="00A04029" w:rsidRPr="00EE0CCE" w:rsidRDefault="00A04029" w:rsidP="00EE0C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E0CCE">
        <w:rPr>
          <w:rFonts w:ascii="Times New Roman" w:hAnsi="Times New Roman" w:cs="Times New Roman"/>
          <w:sz w:val="20"/>
          <w:szCs w:val="20"/>
        </w:rPr>
        <w:t>- soci e direttore tecnico, se si tratta di società in nome collettivo;</w:t>
      </w:r>
    </w:p>
    <w:p w14:paraId="1B195E2D" w14:textId="77777777" w:rsidR="00A04029" w:rsidRPr="00EE0CCE" w:rsidRDefault="00A04029" w:rsidP="00EE0C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E0CCE">
        <w:rPr>
          <w:rFonts w:ascii="Times New Roman" w:hAnsi="Times New Roman" w:cs="Times New Roman"/>
          <w:sz w:val="20"/>
          <w:szCs w:val="20"/>
        </w:rPr>
        <w:t>- soci accomandatari e direttore tecnico se si tratta di società in accomandita semplice;</w:t>
      </w:r>
    </w:p>
    <w:p w14:paraId="373E9BF2" w14:textId="77777777" w:rsidR="00A04029" w:rsidRPr="00EE0CCE" w:rsidRDefault="00A04029" w:rsidP="00EE0C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E0CCE">
        <w:rPr>
          <w:rFonts w:ascii="Times New Roman" w:hAnsi="Times New Roman" w:cs="Times New Roman"/>
          <w:sz w:val="20"/>
          <w:szCs w:val="20"/>
        </w:rPr>
        <w:t>- membri del consiglio di amministrazione cui sia stata conferita la legale rappresentanza ivi compresi institori e procuratori generali, membri degli organi con poteri di direzione o di vigilanza o soggetti muniti di poteri di rappresentanza, di direzione o di controllo, direttore tecnico, socio unico persona fisica, ovvero socio di maggioranza in caso di società con meno di quattro soci, se si tratta di altro tipo di società o consorzio.</w:t>
      </w:r>
    </w:p>
    <w:p w14:paraId="77F16435" w14:textId="77777777" w:rsidR="00A04029" w:rsidRPr="00EE0CCE" w:rsidRDefault="00A04029" w:rsidP="00EE0C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E0CCE">
        <w:rPr>
          <w:rFonts w:ascii="Times New Roman" w:hAnsi="Times New Roman" w:cs="Times New Roman"/>
          <w:sz w:val="20"/>
          <w:szCs w:val="20"/>
        </w:rPr>
        <w:t>La presente dichiarazione deve essere resa, inoltre, dai suddetti soggetti anche se cessati dalla carica nell’anno antecedente la data dell’Invito a gara.</w:t>
      </w:r>
    </w:p>
    <w:sectPr w:rsidR="00A04029" w:rsidRPr="00EE0CCE" w:rsidSect="0091544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panose1 w:val="020B0604020202020204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29"/>
    <w:rsid w:val="002230A8"/>
    <w:rsid w:val="00475E30"/>
    <w:rsid w:val="005A3816"/>
    <w:rsid w:val="0087596F"/>
    <w:rsid w:val="008807EB"/>
    <w:rsid w:val="008E567E"/>
    <w:rsid w:val="0091544F"/>
    <w:rsid w:val="00A04029"/>
    <w:rsid w:val="00A72ED8"/>
    <w:rsid w:val="00CB6FA4"/>
    <w:rsid w:val="00EE0CCE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EE31"/>
  <w15:chartTrackingRefBased/>
  <w15:docId w15:val="{0C1FAE0C-5CF2-E64A-95E4-28452261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4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Ticali</dc:creator>
  <cp:keywords/>
  <dc:description/>
  <cp:lastModifiedBy>Antonio Ticali</cp:lastModifiedBy>
  <cp:revision>12</cp:revision>
  <dcterms:created xsi:type="dcterms:W3CDTF">2020-09-05T19:32:00Z</dcterms:created>
  <dcterms:modified xsi:type="dcterms:W3CDTF">2023-02-01T16:15:00Z</dcterms:modified>
</cp:coreProperties>
</file>